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28"/>
          <w:szCs w:val="28"/>
        </w:rPr>
      </w:pPr>
      <w:r>
        <w:rPr>
          <w:rFonts w:hint="eastAsia" w:ascii="宋体" w:hAnsi="宋体" w:eastAsia="宋体"/>
          <w:b/>
          <w:bCs/>
          <w:sz w:val="28"/>
          <w:szCs w:val="28"/>
        </w:rPr>
        <w:t>广州大学城投资经营管理有限公司</w:t>
      </w:r>
    </w:p>
    <w:p>
      <w:pPr>
        <w:tabs>
          <w:tab w:val="left" w:pos="720"/>
        </w:tabs>
        <w:spacing w:before="156" w:beforeLines="50" w:after="156" w:afterLines="50" w:line="360" w:lineRule="auto"/>
        <w:jc w:val="center"/>
        <w:rPr>
          <w:b/>
          <w:sz w:val="28"/>
          <w:szCs w:val="28"/>
        </w:rPr>
      </w:pPr>
      <w:r>
        <w:rPr>
          <w:rFonts w:hint="eastAsia"/>
          <w:b/>
          <w:sz w:val="28"/>
          <w:szCs w:val="28"/>
        </w:rPr>
        <w:t>枢纽楼零星维修工程</w:t>
      </w:r>
    </w:p>
    <w:p>
      <w:pPr>
        <w:spacing w:before="156" w:beforeLines="50" w:after="156" w:afterLines="50" w:line="360" w:lineRule="auto"/>
        <w:jc w:val="center"/>
        <w:rPr>
          <w:rFonts w:ascii="宋体" w:hAnsi="宋体" w:eastAsia="宋体"/>
          <w:b/>
          <w:bCs/>
          <w:sz w:val="28"/>
          <w:szCs w:val="28"/>
        </w:rPr>
      </w:pPr>
      <w:r>
        <w:rPr>
          <w:rFonts w:hint="eastAsia"/>
          <w:b/>
          <w:sz w:val="28"/>
          <w:szCs w:val="28"/>
        </w:rPr>
        <w:t>竞选</w:t>
      </w:r>
      <w:r>
        <w:rPr>
          <w:rFonts w:ascii="宋体" w:hAnsi="宋体" w:eastAsia="宋体"/>
          <w:b/>
          <w:bCs/>
          <w:sz w:val="28"/>
          <w:szCs w:val="28"/>
        </w:rPr>
        <w:t>公告</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我司现就枢纽楼零星维修工程进行公开竞选，</w:t>
      </w:r>
      <w:r>
        <w:rPr>
          <w:rFonts w:ascii="宋体" w:hAnsi="宋体" w:eastAsia="宋体"/>
          <w:sz w:val="24"/>
          <w:szCs w:val="24"/>
        </w:rPr>
        <w:t>有关事项公告如下：</w:t>
      </w:r>
    </w:p>
    <w:p>
      <w:pPr>
        <w:pStyle w:val="11"/>
        <w:numPr>
          <w:ilvl w:val="0"/>
          <w:numId w:val="1"/>
        </w:numPr>
        <w:spacing w:before="156" w:beforeLines="50" w:after="156" w:afterLines="50" w:line="360" w:lineRule="auto"/>
        <w:ind w:firstLine="482"/>
        <w:rPr>
          <w:rFonts w:ascii="宋体" w:hAnsi="宋体" w:eastAsia="宋体"/>
          <w:sz w:val="24"/>
          <w:szCs w:val="24"/>
        </w:rPr>
      </w:pPr>
      <w:r>
        <w:rPr>
          <w:rFonts w:hint="eastAsia" w:ascii="宋体" w:hAnsi="宋体" w:eastAsia="宋体"/>
          <w:b/>
          <w:sz w:val="24"/>
          <w:szCs w:val="24"/>
        </w:rPr>
        <w:t>项目名称及竞选内容</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项目名称：枢纽楼零星维修工程</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采购限价：人民币</w:t>
      </w:r>
      <w:r>
        <w:rPr>
          <w:rFonts w:ascii="宋体" w:hAnsi="宋体" w:eastAsia="宋体"/>
          <w:sz w:val="24"/>
          <w:szCs w:val="24"/>
        </w:rPr>
        <w:t>5.3</w:t>
      </w:r>
      <w:r>
        <w:rPr>
          <w:rFonts w:hint="eastAsia" w:ascii="宋体" w:hAnsi="宋体" w:eastAsia="宋体"/>
          <w:sz w:val="24"/>
          <w:szCs w:val="24"/>
        </w:rPr>
        <w:t>万元。</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项目内容</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按采购人提供的竞选文件、工程量清单和图纸等资料，承包枢纽楼零星维修工程竞选过程中发布的竞选文件所包含的全部内容，具体以竞选文件及相关资料为准。</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合格投标人资格要求</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已办理合法税务登记，具有开具相应增值税专用发票资格；</w:t>
      </w:r>
    </w:p>
    <w:p>
      <w:pPr>
        <w:pStyle w:val="11"/>
        <w:numPr>
          <w:ilvl w:val="0"/>
          <w:numId w:val="3"/>
        </w:numPr>
        <w:spacing w:before="156" w:beforeLines="50" w:after="156" w:afterLines="50" w:line="360" w:lineRule="auto"/>
        <w:ind w:left="0" w:firstLine="480"/>
        <w:rPr>
          <w:rFonts w:ascii="宋体" w:hAnsi="宋体" w:eastAsia="宋体"/>
          <w:sz w:val="24"/>
          <w:szCs w:val="24"/>
        </w:rPr>
      </w:pPr>
      <w:bookmarkStart w:id="0" w:name="_Hlk79507756"/>
      <w:r>
        <w:rPr>
          <w:rFonts w:hint="eastAsia" w:ascii="宋体" w:hAnsi="宋体" w:eastAsia="宋体"/>
          <w:sz w:val="24"/>
          <w:szCs w:val="24"/>
        </w:rPr>
        <w:t>具备</w:t>
      </w:r>
      <w:bookmarkStart w:id="1" w:name="_Hlk76652374"/>
      <w:r>
        <w:rPr>
          <w:rFonts w:hint="eastAsia" w:ascii="宋体" w:hAnsi="宋体" w:eastAsia="宋体"/>
          <w:sz w:val="24"/>
          <w:szCs w:val="24"/>
        </w:rPr>
        <w:t>以下其中一种资质：</w:t>
      </w:r>
    </w:p>
    <w:p>
      <w:pPr>
        <w:pStyle w:val="11"/>
        <w:numPr>
          <w:ilvl w:val="0"/>
          <w:numId w:val="4"/>
        </w:numPr>
        <w:spacing w:before="156" w:beforeLines="50" w:after="156" w:afterLines="50" w:line="360" w:lineRule="auto"/>
        <w:ind w:firstLineChars="0"/>
        <w:rPr>
          <w:rFonts w:ascii="宋体" w:hAnsi="宋体" w:eastAsia="宋体"/>
          <w:sz w:val="24"/>
          <w:szCs w:val="24"/>
        </w:rPr>
      </w:pPr>
      <w:r>
        <w:rPr>
          <w:rFonts w:hint="eastAsia" w:ascii="宋体" w:hAnsi="宋体" w:eastAsia="宋体"/>
          <w:sz w:val="24"/>
          <w:szCs w:val="24"/>
        </w:rPr>
        <w:t>建筑装修装饰工程专业承包贰级或以上资质</w:t>
      </w:r>
      <w:bookmarkEnd w:id="1"/>
      <w:r>
        <w:rPr>
          <w:rFonts w:hint="eastAsia" w:ascii="宋体" w:hAnsi="宋体" w:eastAsia="宋体"/>
          <w:sz w:val="24"/>
          <w:szCs w:val="24"/>
        </w:rPr>
        <w:t>。</w:t>
      </w:r>
    </w:p>
    <w:p>
      <w:pPr>
        <w:pStyle w:val="11"/>
        <w:numPr>
          <w:ilvl w:val="0"/>
          <w:numId w:val="4"/>
        </w:numPr>
        <w:spacing w:before="156" w:beforeLines="50" w:after="156" w:afterLines="50" w:line="360" w:lineRule="auto"/>
        <w:ind w:firstLineChars="0"/>
        <w:rPr>
          <w:rFonts w:ascii="宋体" w:hAnsi="宋体" w:eastAsia="宋体"/>
          <w:sz w:val="24"/>
          <w:szCs w:val="24"/>
        </w:rPr>
      </w:pPr>
      <w:r>
        <w:rPr>
          <w:rFonts w:hint="eastAsia" w:ascii="宋体" w:hAnsi="宋体" w:eastAsia="宋体"/>
          <w:sz w:val="24"/>
          <w:szCs w:val="24"/>
        </w:rPr>
        <w:t>建筑工程施工总承包叁级或以上资质：</w:t>
      </w:r>
      <w:bookmarkEnd w:id="0"/>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投标人近3年内(2018年1月1日至今)完成过质量合格的类似项目业绩（需提供合同和验收报告等相关证明材料复印件，完成时间以竣工验收时间为准）；</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不接受联合体报价。</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竞选文件公示</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本项目的竞选公告及相关信息公示</w:t>
      </w:r>
      <w:r>
        <w:rPr>
          <w:rFonts w:ascii="宋体" w:hAnsi="宋体" w:eastAsia="宋体"/>
          <w:sz w:val="24"/>
          <w:szCs w:val="24"/>
        </w:rPr>
        <w:t>时间：</w:t>
      </w:r>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8</w:t>
      </w:r>
      <w:r>
        <w:rPr>
          <w:rFonts w:hint="eastAsia" w:ascii="宋体" w:hAnsi="宋体" w:eastAsia="宋体"/>
          <w:sz w:val="24"/>
          <w:szCs w:val="24"/>
        </w:rPr>
        <w:t>月</w:t>
      </w:r>
      <w:r>
        <w:rPr>
          <w:rFonts w:ascii="宋体" w:hAnsi="宋体" w:eastAsia="宋体"/>
          <w:sz w:val="24"/>
          <w:szCs w:val="24"/>
        </w:rPr>
        <w:t>19</w:t>
      </w:r>
      <w:r>
        <w:rPr>
          <w:rFonts w:hint="eastAsia" w:ascii="宋体" w:hAnsi="宋体" w:eastAsia="宋体"/>
          <w:sz w:val="24"/>
          <w:szCs w:val="24"/>
        </w:rPr>
        <w:t>日至20</w:t>
      </w:r>
      <w:r>
        <w:rPr>
          <w:rFonts w:ascii="宋体" w:hAnsi="宋体" w:eastAsia="宋体"/>
          <w:sz w:val="24"/>
          <w:szCs w:val="24"/>
        </w:rPr>
        <w:t>21</w:t>
      </w:r>
      <w:r>
        <w:rPr>
          <w:rFonts w:hint="eastAsia" w:ascii="宋体" w:hAnsi="宋体" w:eastAsia="宋体"/>
          <w:sz w:val="24"/>
          <w:szCs w:val="24"/>
        </w:rPr>
        <w:t>年</w:t>
      </w:r>
      <w:r>
        <w:rPr>
          <w:rFonts w:ascii="宋体" w:hAnsi="宋体" w:eastAsia="宋体"/>
          <w:sz w:val="24"/>
          <w:szCs w:val="24"/>
        </w:rPr>
        <w:t>8</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同时在广东建设工程信息网（网址：www.get-cn.com）、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获取竞选文件</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获取竞选文件方式：在公示有效期内，工作日（北京时间，下同）上午9:00至12:00，下午14:00至17:00，可联系采购人获取该项目竞选文件或自行在网站下载（如有）。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递交投标文件</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投标文件递交截止时间：202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8</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枢纽楼零星维修工程”字样。投标人递交投标文件后，请联系采购人确认。</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投标文</w:t>
      </w:r>
      <w:r>
        <w:rPr>
          <w:rFonts w:hint="eastAsia" w:ascii="宋体" w:hAnsi="宋体" w:eastAsia="宋体"/>
          <w:sz w:val="24"/>
          <w:szCs w:val="24"/>
        </w:rPr>
        <w:t>件逾期递交、未送达指定地点的、或未按要求密封的，采购人有权不予受理</w:t>
      </w:r>
      <w:r>
        <w:rPr>
          <w:rFonts w:ascii="宋体" w:hAnsi="宋体" w:eastAsia="宋体"/>
          <w:sz w:val="24"/>
          <w:szCs w:val="24"/>
        </w:rPr>
        <w:t>。</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采购人联系方式：</w:t>
      </w:r>
    </w:p>
    <w:p>
      <w:pPr>
        <w:pStyle w:val="11"/>
        <w:numPr>
          <w:ilvl w:val="0"/>
          <w:numId w:val="6"/>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采购单位：广州大学城投资经营管理有限公司</w:t>
      </w:r>
    </w:p>
    <w:p>
      <w:pPr>
        <w:pStyle w:val="11"/>
        <w:numPr>
          <w:ilvl w:val="0"/>
          <w:numId w:val="6"/>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联系地址：</w:t>
      </w:r>
      <w:r>
        <w:rPr>
          <w:rFonts w:hint="eastAsia" w:ascii="宋体" w:hAnsi="宋体" w:eastAsia="宋体"/>
          <w:sz w:val="24"/>
          <w:szCs w:val="24"/>
        </w:rPr>
        <w:t>广州市番禺区大学城明志街1号信息枢纽楼9楼，</w:t>
      </w:r>
    </w:p>
    <w:p>
      <w:pPr>
        <w:pStyle w:val="11"/>
        <w:numPr>
          <w:ilvl w:val="0"/>
          <w:numId w:val="6"/>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联系人：</w:t>
      </w:r>
      <w:r>
        <w:rPr>
          <w:rFonts w:hint="eastAsia" w:ascii="宋体" w:hAnsi="宋体" w:eastAsia="宋体"/>
          <w:sz w:val="24"/>
          <w:szCs w:val="24"/>
        </w:rPr>
        <w:t>廖先生，</w:t>
      </w:r>
      <w:r>
        <w:rPr>
          <w:rFonts w:ascii="宋体" w:hAnsi="宋体" w:eastAsia="宋体"/>
          <w:sz w:val="24"/>
          <w:szCs w:val="24"/>
        </w:rPr>
        <w:t>电话：020</w:t>
      </w:r>
      <w:r>
        <w:rPr>
          <w:rFonts w:hint="eastAsia" w:ascii="宋体" w:hAnsi="宋体" w:eastAsia="宋体"/>
          <w:sz w:val="24"/>
          <w:szCs w:val="24"/>
        </w:rPr>
        <w:t>-</w:t>
      </w:r>
      <w:r>
        <w:rPr>
          <w:rFonts w:ascii="宋体" w:hAnsi="宋体" w:eastAsia="宋体"/>
          <w:sz w:val="24"/>
          <w:szCs w:val="24"/>
        </w:rPr>
        <w:t>30302079</w:t>
      </w:r>
      <w:r>
        <w:rPr>
          <w:rFonts w:hint="eastAsia" w:ascii="宋体" w:hAnsi="宋体" w:eastAsia="宋体"/>
          <w:sz w:val="24"/>
          <w:szCs w:val="24"/>
        </w:rPr>
        <w:t>，电子邮件：2</w:t>
      </w:r>
      <w:r>
        <w:rPr>
          <w:rFonts w:ascii="宋体" w:hAnsi="宋体" w:eastAsia="宋体"/>
          <w:sz w:val="24"/>
          <w:szCs w:val="24"/>
        </w:rPr>
        <w:t>229889034</w:t>
      </w:r>
      <w:r>
        <w:rPr>
          <w:rFonts w:hint="eastAsia" w:ascii="宋体" w:hAnsi="宋体" w:eastAsia="宋体"/>
          <w:sz w:val="24"/>
          <w:szCs w:val="24"/>
        </w:rPr>
        <w:t>@qq.com。</w:t>
      </w:r>
    </w:p>
    <w:p>
      <w:pPr>
        <w:spacing w:before="156" w:beforeLines="50" w:after="156" w:afterLines="50" w:line="360" w:lineRule="auto"/>
        <w:jc w:val="right"/>
        <w:rPr>
          <w:rFonts w:ascii="宋体" w:hAnsi="宋体" w:eastAsia="宋体"/>
          <w:sz w:val="24"/>
          <w:szCs w:val="24"/>
        </w:rPr>
      </w:pPr>
      <w:r>
        <w:rPr>
          <w:rFonts w:hint="eastAsia" w:ascii="宋体" w:hAnsi="宋体" w:eastAsia="宋体"/>
          <w:sz w:val="24"/>
          <w:szCs w:val="24"/>
        </w:rPr>
        <w:t>采购单位：广州大学城投资经营管理有限公司</w:t>
      </w:r>
    </w:p>
    <w:p>
      <w:pPr>
        <w:spacing w:before="156" w:beforeLines="50" w:after="156" w:afterLines="50" w:line="360" w:lineRule="auto"/>
        <w:ind w:firstLine="4490" w:firstLineChars="1871"/>
        <w:jc w:val="right"/>
        <w:rPr>
          <w:sz w:val="28"/>
          <w:szCs w:val="28"/>
        </w:rPr>
      </w:pPr>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8</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lang w:val="en-US" w:eastAsia="zh-CN"/>
        </w:rPr>
        <w:t>9</w:t>
      </w:r>
      <w:bookmarkStart w:id="2" w:name="_GoBack"/>
      <w:bookmarkEnd w:id="2"/>
      <w:r>
        <w:rPr>
          <w:rFonts w:hint="eastAsia" w:ascii="宋体" w:hAnsi="宋体" w:eastAsia="宋体"/>
          <w:sz w:val="24"/>
          <w:szCs w:val="24"/>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47C64F1"/>
    <w:multiLevelType w:val="multilevel"/>
    <w:tmpl w:val="547C64F1"/>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61C3938"/>
    <w:multiLevelType w:val="multilevel"/>
    <w:tmpl w:val="561C393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AC86A1E"/>
    <w:multiLevelType w:val="multilevel"/>
    <w:tmpl w:val="5AC86A1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0EF729C"/>
    <w:multiLevelType w:val="multilevel"/>
    <w:tmpl w:val="60EF729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C7C0178"/>
    <w:multiLevelType w:val="multilevel"/>
    <w:tmpl w:val="7C7C01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2B5A"/>
    <w:rsid w:val="00006BD4"/>
    <w:rsid w:val="00007FBE"/>
    <w:rsid w:val="00010296"/>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26A2"/>
    <w:rsid w:val="000C45A7"/>
    <w:rsid w:val="000C50D0"/>
    <w:rsid w:val="000D2FA9"/>
    <w:rsid w:val="000E5B2A"/>
    <w:rsid w:val="000F5EE5"/>
    <w:rsid w:val="00102652"/>
    <w:rsid w:val="001045C8"/>
    <w:rsid w:val="00104F60"/>
    <w:rsid w:val="00110AFC"/>
    <w:rsid w:val="00117A4A"/>
    <w:rsid w:val="00124C78"/>
    <w:rsid w:val="00132FEB"/>
    <w:rsid w:val="00135FAA"/>
    <w:rsid w:val="00146E7D"/>
    <w:rsid w:val="0015651D"/>
    <w:rsid w:val="0015710B"/>
    <w:rsid w:val="0015742D"/>
    <w:rsid w:val="00164166"/>
    <w:rsid w:val="00165BF5"/>
    <w:rsid w:val="00182A79"/>
    <w:rsid w:val="001846F8"/>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B7D20"/>
    <w:rsid w:val="002C0433"/>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962"/>
    <w:rsid w:val="0037604E"/>
    <w:rsid w:val="00393015"/>
    <w:rsid w:val="00397937"/>
    <w:rsid w:val="003979DF"/>
    <w:rsid w:val="003B0643"/>
    <w:rsid w:val="003B1E3E"/>
    <w:rsid w:val="003B3451"/>
    <w:rsid w:val="003B3B65"/>
    <w:rsid w:val="003B652D"/>
    <w:rsid w:val="003D5438"/>
    <w:rsid w:val="003D7287"/>
    <w:rsid w:val="003E07C2"/>
    <w:rsid w:val="003E456C"/>
    <w:rsid w:val="003E6D1D"/>
    <w:rsid w:val="003F174B"/>
    <w:rsid w:val="003F3BC4"/>
    <w:rsid w:val="003F55FF"/>
    <w:rsid w:val="004011EF"/>
    <w:rsid w:val="00402A0D"/>
    <w:rsid w:val="00405C48"/>
    <w:rsid w:val="00411CCE"/>
    <w:rsid w:val="00415C79"/>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00C1"/>
    <w:rsid w:val="00574510"/>
    <w:rsid w:val="00581FB9"/>
    <w:rsid w:val="00586FDF"/>
    <w:rsid w:val="0059354F"/>
    <w:rsid w:val="00594A5D"/>
    <w:rsid w:val="005B0EC7"/>
    <w:rsid w:val="005C6324"/>
    <w:rsid w:val="005D0AEB"/>
    <w:rsid w:val="005D3022"/>
    <w:rsid w:val="005D6569"/>
    <w:rsid w:val="005D7B54"/>
    <w:rsid w:val="005E2640"/>
    <w:rsid w:val="00605E5D"/>
    <w:rsid w:val="006150EC"/>
    <w:rsid w:val="00623D39"/>
    <w:rsid w:val="0063136D"/>
    <w:rsid w:val="006360E3"/>
    <w:rsid w:val="006415BE"/>
    <w:rsid w:val="0064211C"/>
    <w:rsid w:val="00642826"/>
    <w:rsid w:val="00655A5D"/>
    <w:rsid w:val="00655AF6"/>
    <w:rsid w:val="006600F2"/>
    <w:rsid w:val="0066693D"/>
    <w:rsid w:val="00666E0E"/>
    <w:rsid w:val="006773A2"/>
    <w:rsid w:val="006A06A5"/>
    <w:rsid w:val="006B1F9B"/>
    <w:rsid w:val="006B6604"/>
    <w:rsid w:val="006E368B"/>
    <w:rsid w:val="006E7F52"/>
    <w:rsid w:val="0070481B"/>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14A3"/>
    <w:rsid w:val="007C714B"/>
    <w:rsid w:val="007D1276"/>
    <w:rsid w:val="007D5A11"/>
    <w:rsid w:val="007D7B04"/>
    <w:rsid w:val="007D7CC0"/>
    <w:rsid w:val="007E22B0"/>
    <w:rsid w:val="007E38EC"/>
    <w:rsid w:val="007E7D9F"/>
    <w:rsid w:val="007F5925"/>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B0B83"/>
    <w:rsid w:val="008D3D24"/>
    <w:rsid w:val="008F2A8C"/>
    <w:rsid w:val="0090090E"/>
    <w:rsid w:val="009044C4"/>
    <w:rsid w:val="00917347"/>
    <w:rsid w:val="00921548"/>
    <w:rsid w:val="009216DE"/>
    <w:rsid w:val="00923196"/>
    <w:rsid w:val="00931FDF"/>
    <w:rsid w:val="00940EA9"/>
    <w:rsid w:val="00942035"/>
    <w:rsid w:val="00943CD8"/>
    <w:rsid w:val="00960424"/>
    <w:rsid w:val="00961E85"/>
    <w:rsid w:val="00967D6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267F"/>
    <w:rsid w:val="00B50333"/>
    <w:rsid w:val="00B51110"/>
    <w:rsid w:val="00B52150"/>
    <w:rsid w:val="00B546CD"/>
    <w:rsid w:val="00B64800"/>
    <w:rsid w:val="00B726BD"/>
    <w:rsid w:val="00B76697"/>
    <w:rsid w:val="00B82453"/>
    <w:rsid w:val="00B92FE7"/>
    <w:rsid w:val="00BC3B2A"/>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92E97"/>
    <w:rsid w:val="00CA1281"/>
    <w:rsid w:val="00CA18A4"/>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102F7"/>
    <w:rsid w:val="00E2054B"/>
    <w:rsid w:val="00E20687"/>
    <w:rsid w:val="00E2098B"/>
    <w:rsid w:val="00E24188"/>
    <w:rsid w:val="00E408DF"/>
    <w:rsid w:val="00E4352A"/>
    <w:rsid w:val="00E47BE0"/>
    <w:rsid w:val="00E56A5B"/>
    <w:rsid w:val="00E63E09"/>
    <w:rsid w:val="00E64DA1"/>
    <w:rsid w:val="00E65C33"/>
    <w:rsid w:val="00E7304A"/>
    <w:rsid w:val="00E87756"/>
    <w:rsid w:val="00EA272D"/>
    <w:rsid w:val="00EA7CC2"/>
    <w:rsid w:val="00EC3F79"/>
    <w:rsid w:val="00ED183E"/>
    <w:rsid w:val="00EE1D03"/>
    <w:rsid w:val="00EF178B"/>
    <w:rsid w:val="00F00186"/>
    <w:rsid w:val="00F03E57"/>
    <w:rsid w:val="00F06426"/>
    <w:rsid w:val="00F10AE3"/>
    <w:rsid w:val="00F140F5"/>
    <w:rsid w:val="00F20913"/>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20B31B4D"/>
    <w:rsid w:val="24A75274"/>
    <w:rsid w:val="2E6A1FB1"/>
    <w:rsid w:val="2ED73DA7"/>
    <w:rsid w:val="30452997"/>
    <w:rsid w:val="3F447E49"/>
    <w:rsid w:val="40EF32B8"/>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1</Pages>
  <Words>172</Words>
  <Characters>983</Characters>
  <Lines>8</Lines>
  <Paragraphs>2</Paragraphs>
  <TotalTime>163</TotalTime>
  <ScaleCrop>false</ScaleCrop>
  <LinksUpToDate>false</LinksUpToDate>
  <CharactersWithSpaces>1153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蒋明君</cp:lastModifiedBy>
  <dcterms:modified xsi:type="dcterms:W3CDTF">2021-08-19T23:21:49Z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