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39" w:rsidRPr="003B6949" w:rsidRDefault="00F60A39" w:rsidP="00F60A39">
      <w:pPr>
        <w:jc w:val="center"/>
        <w:rPr>
          <w:b/>
          <w:sz w:val="28"/>
          <w:szCs w:val="28"/>
        </w:rPr>
      </w:pPr>
      <w:r w:rsidRPr="003B6949">
        <w:rPr>
          <w:rFonts w:hint="eastAsia"/>
          <w:b/>
          <w:sz w:val="28"/>
          <w:szCs w:val="28"/>
        </w:rPr>
        <w:t>广州大学城投资经营管理有限公司</w:t>
      </w:r>
      <w:r>
        <w:rPr>
          <w:rFonts w:hint="eastAsia"/>
          <w:b/>
          <w:sz w:val="28"/>
          <w:szCs w:val="28"/>
        </w:rPr>
        <w:t>及广州大学城能源发展有限公司</w:t>
      </w:r>
    </w:p>
    <w:p w:rsidR="00F60A39" w:rsidRDefault="00F60A39" w:rsidP="00F60A39">
      <w:pPr>
        <w:jc w:val="center"/>
        <w:rPr>
          <w:b/>
          <w:sz w:val="28"/>
          <w:szCs w:val="28"/>
        </w:rPr>
      </w:pPr>
      <w:r w:rsidRPr="00147509">
        <w:rPr>
          <w:rFonts w:hint="eastAsia"/>
          <w:b/>
          <w:sz w:val="28"/>
          <w:szCs w:val="28"/>
        </w:rPr>
        <w:t>高新认定复审及相关配套服务</w:t>
      </w:r>
      <w:r w:rsidRPr="00C706EA">
        <w:rPr>
          <w:rFonts w:hint="eastAsia"/>
          <w:b/>
          <w:sz w:val="28"/>
          <w:szCs w:val="28"/>
        </w:rPr>
        <w:t>采购</w:t>
      </w:r>
    </w:p>
    <w:p w:rsidR="001360AA" w:rsidRPr="001F38C3" w:rsidRDefault="00CB6FFA">
      <w:pPr>
        <w:jc w:val="center"/>
        <w:rPr>
          <w:b/>
          <w:sz w:val="28"/>
        </w:rPr>
      </w:pPr>
      <w:r w:rsidRPr="001F38C3">
        <w:rPr>
          <w:rFonts w:hint="eastAsia"/>
          <w:b/>
          <w:sz w:val="28"/>
        </w:rPr>
        <w:t>竞选文件</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项目名称和采购内容</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项目名称：</w:t>
      </w:r>
      <w:r w:rsidRPr="00BE6260">
        <w:rPr>
          <w:rFonts w:asciiTheme="minorEastAsia" w:hAnsiTheme="minorEastAsia" w:cs="宋体" w:hint="eastAsia"/>
          <w:sz w:val="24"/>
          <w:u w:val="single"/>
        </w:rPr>
        <w:t>高新认定复审及相关配套服务采购</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采购限价：</w:t>
      </w:r>
      <w:r w:rsidRPr="00BE6260">
        <w:rPr>
          <w:rFonts w:asciiTheme="minorEastAsia" w:hAnsiTheme="minorEastAsia"/>
          <w:sz w:val="24"/>
        </w:rPr>
        <w:t>14.25万元</w:t>
      </w:r>
      <w:r w:rsidRPr="00BE6260">
        <w:rPr>
          <w:rFonts w:asciiTheme="minorEastAsia" w:hAnsiTheme="minorEastAsia" w:hint="eastAsia"/>
          <w:sz w:val="24"/>
        </w:rPr>
        <w:t>。（投标报价超过采购限价为无效投标）。其中：</w:t>
      </w:r>
      <w:r w:rsidRPr="00BE6260">
        <w:rPr>
          <w:rFonts w:asciiTheme="minorEastAsia" w:hAnsiTheme="minorEastAsia"/>
          <w:sz w:val="24"/>
        </w:rPr>
        <w:t>1、国家高新技术企业认定复审辅导服务，采购限价为人民币65000元/宗，投资公司和能源公司合计为13万元；2、计算机软件著作权申报服务，预算人民币2500元/件，暂定5件，合计为1.25万元；</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采购内容：完成</w:t>
      </w:r>
      <w:r w:rsidRPr="00BE6260">
        <w:rPr>
          <w:rFonts w:asciiTheme="minorEastAsia" w:hAnsiTheme="minorEastAsia" w:cs="宋体" w:hint="eastAsia"/>
          <w:sz w:val="24"/>
          <w:u w:val="single"/>
        </w:rPr>
        <w:t>高新认定复审及相关配套服务采购</w:t>
      </w:r>
      <w:r w:rsidRPr="00BE6260">
        <w:rPr>
          <w:rFonts w:asciiTheme="minorEastAsia" w:hAnsiTheme="minorEastAsia"/>
          <w:sz w:val="24"/>
        </w:rPr>
        <w:t>。</w:t>
      </w:r>
      <w:r w:rsidRPr="00BE6260">
        <w:rPr>
          <w:rFonts w:asciiTheme="minorEastAsia" w:hAnsiTheme="minorEastAsia" w:hint="eastAsia"/>
          <w:sz w:val="24"/>
        </w:rPr>
        <w:t>具体详见本文“三、采购需求”</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合格供应商资格要求</w:t>
      </w:r>
    </w:p>
    <w:p w:rsidR="002572D5" w:rsidRDefault="00BE6260">
      <w:pPr>
        <w:pStyle w:val="1"/>
        <w:numPr>
          <w:ilvl w:val="0"/>
          <w:numId w:val="3"/>
        </w:numPr>
        <w:tabs>
          <w:tab w:val="left" w:pos="420"/>
        </w:tabs>
        <w:spacing w:line="360" w:lineRule="auto"/>
        <w:ind w:firstLine="480"/>
        <w:rPr>
          <w:rFonts w:asciiTheme="minorEastAsia" w:hAnsiTheme="minorEastAsia"/>
          <w:sz w:val="24"/>
        </w:rPr>
      </w:pPr>
      <w:r w:rsidRPr="00BE6260">
        <w:rPr>
          <w:rFonts w:asciiTheme="minorEastAsia" w:hAnsiTheme="minorEastAsia" w:hint="eastAsia"/>
          <w:sz w:val="24"/>
        </w:rPr>
        <w:t>必须具有独立承担民事责任能力、在中华人民共和国境内注册的企业法人，或其他组织，按国家法律经营，提供有效的营业执照副本或其他组织证明文件复印件；</w:t>
      </w:r>
    </w:p>
    <w:p w:rsidR="002572D5" w:rsidRDefault="00BE6260">
      <w:pPr>
        <w:pStyle w:val="1"/>
        <w:numPr>
          <w:ilvl w:val="0"/>
          <w:numId w:val="3"/>
        </w:numPr>
        <w:tabs>
          <w:tab w:val="left" w:pos="420"/>
        </w:tabs>
        <w:spacing w:line="360" w:lineRule="auto"/>
        <w:ind w:firstLine="480"/>
        <w:rPr>
          <w:rFonts w:asciiTheme="minorEastAsia" w:hAnsiTheme="minorEastAsia"/>
          <w:sz w:val="24"/>
        </w:rPr>
      </w:pPr>
      <w:r w:rsidRPr="00BE6260">
        <w:rPr>
          <w:rFonts w:asciiTheme="minorEastAsia" w:hAnsiTheme="minorEastAsia" w:hint="eastAsia"/>
          <w:sz w:val="24"/>
        </w:rPr>
        <w:t>已办理合法税务登记，具有开具相应增值税专用发票资格；</w:t>
      </w:r>
    </w:p>
    <w:p w:rsidR="002572D5" w:rsidRDefault="00BE6260">
      <w:pPr>
        <w:pStyle w:val="1"/>
        <w:numPr>
          <w:ilvl w:val="0"/>
          <w:numId w:val="3"/>
        </w:numPr>
        <w:tabs>
          <w:tab w:val="left" w:pos="420"/>
        </w:tabs>
        <w:spacing w:line="360" w:lineRule="auto"/>
        <w:ind w:firstLine="480"/>
        <w:rPr>
          <w:rFonts w:asciiTheme="minorEastAsia" w:hAnsiTheme="minorEastAsia"/>
          <w:sz w:val="24"/>
        </w:rPr>
      </w:pPr>
      <w:r w:rsidRPr="00BE6260">
        <w:rPr>
          <w:rFonts w:asciiTheme="minorEastAsia" w:hAnsiTheme="minorEastAsia" w:cs="宋体" w:hint="eastAsia"/>
          <w:sz w:val="24"/>
        </w:rPr>
        <w:t>近</w:t>
      </w:r>
      <w:r w:rsidRPr="00BE6260">
        <w:rPr>
          <w:rFonts w:asciiTheme="minorEastAsia" w:hAnsiTheme="minorEastAsia" w:cs="宋体"/>
          <w:sz w:val="24"/>
        </w:rPr>
        <w:t>3年来具有类似高新认定相关服务业绩（需提供合同和合同对应业主获得的相应业绩证明复印件等证明材料）。</w:t>
      </w:r>
    </w:p>
    <w:p w:rsidR="002572D5" w:rsidRDefault="00BE6260">
      <w:pPr>
        <w:pStyle w:val="1"/>
        <w:numPr>
          <w:ilvl w:val="0"/>
          <w:numId w:val="3"/>
        </w:numPr>
        <w:tabs>
          <w:tab w:val="left" w:pos="420"/>
        </w:tabs>
        <w:spacing w:line="360" w:lineRule="auto"/>
        <w:ind w:firstLine="480"/>
        <w:rPr>
          <w:rFonts w:asciiTheme="minorEastAsia" w:hAnsiTheme="minorEastAsia"/>
          <w:sz w:val="24"/>
        </w:rPr>
      </w:pPr>
      <w:r w:rsidRPr="00BE6260">
        <w:rPr>
          <w:rFonts w:asciiTheme="minorEastAsia" w:hAnsiTheme="minorEastAsia" w:hint="eastAsia"/>
          <w:sz w:val="24"/>
        </w:rPr>
        <w:t>不接受联合体报价。</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采购需求</w:t>
      </w:r>
    </w:p>
    <w:p w:rsidR="002572D5" w:rsidRDefault="00BE6260">
      <w:pPr>
        <w:pStyle w:val="1"/>
        <w:numPr>
          <w:ilvl w:val="0"/>
          <w:numId w:val="125"/>
        </w:numPr>
        <w:tabs>
          <w:tab w:val="left" w:pos="420"/>
        </w:tabs>
        <w:spacing w:line="360" w:lineRule="auto"/>
        <w:ind w:firstLine="482"/>
        <w:rPr>
          <w:rFonts w:asciiTheme="minorEastAsia" w:hAnsiTheme="minorEastAsia"/>
          <w:b/>
          <w:bCs/>
          <w:sz w:val="24"/>
        </w:rPr>
      </w:pPr>
      <w:r w:rsidRPr="00BE6260">
        <w:rPr>
          <w:rFonts w:asciiTheme="minorEastAsia" w:hAnsiTheme="minorEastAsia" w:hint="eastAsia"/>
          <w:b/>
          <w:sz w:val="24"/>
        </w:rPr>
        <w:t>国家高新技术企业认定复审辅导服务</w:t>
      </w:r>
    </w:p>
    <w:p w:rsidR="002572D5" w:rsidRDefault="00BE6260" w:rsidP="00F557CF">
      <w:pPr>
        <w:pStyle w:val="a9"/>
        <w:numPr>
          <w:ilvl w:val="1"/>
          <w:numId w:val="126"/>
        </w:numPr>
        <w:spacing w:line="360" w:lineRule="auto"/>
        <w:ind w:left="567" w:firstLineChars="58" w:firstLine="140"/>
        <w:rPr>
          <w:rFonts w:asciiTheme="minorEastAsia" w:hAnsiTheme="minorEastAsia"/>
          <w:b/>
          <w:sz w:val="24"/>
        </w:rPr>
      </w:pPr>
      <w:r w:rsidRPr="00BE6260">
        <w:rPr>
          <w:rFonts w:asciiTheme="minorEastAsia" w:hAnsiTheme="minorEastAsia" w:hint="eastAsia"/>
          <w:b/>
          <w:sz w:val="24"/>
        </w:rPr>
        <w:t>服务内容：</w:t>
      </w:r>
    </w:p>
    <w:p w:rsidR="002572D5" w:rsidRDefault="00BE6260">
      <w:pPr>
        <w:pStyle w:val="a9"/>
        <w:numPr>
          <w:ilvl w:val="0"/>
          <w:numId w:val="127"/>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利用自身专业优势，根据现行相关政策为采购人提供与高新技术企业认定复审相关的法律、法规、政策咨询服务。</w:t>
      </w:r>
    </w:p>
    <w:p w:rsidR="002572D5" w:rsidRDefault="00BE6260">
      <w:pPr>
        <w:pStyle w:val="a9"/>
        <w:numPr>
          <w:ilvl w:val="0"/>
          <w:numId w:val="127"/>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专业培训：为采购人提供高新技术企业认定复审有关专业培训服务。</w:t>
      </w:r>
    </w:p>
    <w:p w:rsidR="002572D5" w:rsidRDefault="00BE6260">
      <w:pPr>
        <w:pStyle w:val="a9"/>
        <w:numPr>
          <w:ilvl w:val="0"/>
          <w:numId w:val="127"/>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过程辅导：结合采购人实际情况，为采购人高新技术企业认定复审有关的工作（包括问题分析、方案制定、知识产权服务、审计服务、项目编制、项目提交、后期跟踪等）提供完整的过程辅导，为采购人在拟定相关内部制度并</w:t>
      </w:r>
      <w:r w:rsidRPr="00BE6260">
        <w:rPr>
          <w:rFonts w:asciiTheme="minorEastAsia" w:hAnsiTheme="minorEastAsia" w:hint="eastAsia"/>
          <w:sz w:val="24"/>
        </w:rPr>
        <w:lastRenderedPageBreak/>
        <w:t>组织实施、建立研发组织管理体系和财务核算体系等方面提供咨询意见。</w:t>
      </w:r>
    </w:p>
    <w:p w:rsidR="002572D5" w:rsidRDefault="00BE6260">
      <w:pPr>
        <w:pStyle w:val="a9"/>
        <w:numPr>
          <w:ilvl w:val="0"/>
          <w:numId w:val="127"/>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负责按照采购人的要求和提供的基本材料，编制、整理、提炼申报材料包含但不限于项目说明、高新技术产品说明、成果转化证明材料、软件著作权与主营业务的相关性说明、四大管理制度以及相关附件的补充说明，配合财务专家的意见协助采购人查缺补漏，完善相关材料的编制。</w:t>
      </w:r>
    </w:p>
    <w:p w:rsidR="002572D5" w:rsidRDefault="00BE6260">
      <w:pPr>
        <w:pStyle w:val="a9"/>
        <w:numPr>
          <w:ilvl w:val="0"/>
          <w:numId w:val="127"/>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配合采购方编制、整理相关汇报材料并派人员到采购方配合现场检查，确保采购方顺利通过政府部门或高新技术企业相关评审机构的现场检查。</w:t>
      </w:r>
    </w:p>
    <w:p w:rsidR="002572D5" w:rsidRDefault="00BE6260">
      <w:pPr>
        <w:pStyle w:val="a9"/>
        <w:numPr>
          <w:ilvl w:val="0"/>
          <w:numId w:val="127"/>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根据政府相关奖励方案，申请获得相应的高新技术奖补。</w:t>
      </w:r>
    </w:p>
    <w:p w:rsidR="002572D5" w:rsidRDefault="00BE6260" w:rsidP="00F557CF">
      <w:pPr>
        <w:pStyle w:val="a9"/>
        <w:numPr>
          <w:ilvl w:val="1"/>
          <w:numId w:val="126"/>
        </w:numPr>
        <w:spacing w:line="360" w:lineRule="auto"/>
        <w:ind w:left="567" w:firstLineChars="58" w:firstLine="140"/>
        <w:rPr>
          <w:rFonts w:asciiTheme="minorEastAsia" w:hAnsiTheme="minorEastAsia"/>
          <w:b/>
          <w:sz w:val="24"/>
        </w:rPr>
      </w:pPr>
      <w:r w:rsidRPr="00BE6260">
        <w:rPr>
          <w:rFonts w:asciiTheme="minorEastAsia" w:hAnsiTheme="minorEastAsia" w:hint="eastAsia"/>
          <w:b/>
          <w:sz w:val="24"/>
        </w:rPr>
        <w:t>工期要求：</w:t>
      </w:r>
    </w:p>
    <w:p w:rsidR="002572D5" w:rsidRDefault="00BE6260">
      <w:pPr>
        <w:pStyle w:val="a9"/>
        <w:spacing w:line="360" w:lineRule="auto"/>
        <w:ind w:firstLineChars="175"/>
        <w:rPr>
          <w:rFonts w:asciiTheme="minorEastAsia" w:hAnsiTheme="minorEastAsia"/>
          <w:kern w:val="0"/>
          <w:sz w:val="24"/>
        </w:rPr>
      </w:pPr>
      <w:r w:rsidRPr="00BE6260">
        <w:rPr>
          <w:rFonts w:asciiTheme="minorEastAsia" w:hAnsiTheme="minorEastAsia" w:hint="eastAsia"/>
          <w:kern w:val="0"/>
          <w:sz w:val="24"/>
        </w:rPr>
        <w:t>合同签订之日起，至采购人所在区的高企认定（复审）申报通知公布前完成全部申报材料的准备工作；申报通知发布后至申报截止日前，辅助采购人完成材料制作及系统填报工作（具体以申报通知公布时间为准）</w:t>
      </w:r>
    </w:p>
    <w:p w:rsidR="002572D5" w:rsidRDefault="00BE6260" w:rsidP="00F557CF">
      <w:pPr>
        <w:pStyle w:val="a9"/>
        <w:numPr>
          <w:ilvl w:val="1"/>
          <w:numId w:val="126"/>
        </w:numPr>
        <w:spacing w:line="360" w:lineRule="auto"/>
        <w:ind w:left="567" w:firstLineChars="58" w:firstLine="140"/>
        <w:rPr>
          <w:rFonts w:asciiTheme="minorEastAsia" w:hAnsiTheme="minorEastAsia"/>
          <w:b/>
          <w:sz w:val="24"/>
        </w:rPr>
      </w:pPr>
      <w:r w:rsidRPr="00BE6260">
        <w:rPr>
          <w:rFonts w:asciiTheme="minorEastAsia" w:hAnsiTheme="minorEastAsia" w:hint="eastAsia"/>
          <w:b/>
          <w:sz w:val="24"/>
        </w:rPr>
        <w:t>验收标准：</w:t>
      </w:r>
    </w:p>
    <w:p w:rsidR="002572D5" w:rsidRDefault="00BE6260">
      <w:pPr>
        <w:pStyle w:val="a9"/>
        <w:spacing w:line="360" w:lineRule="auto"/>
        <w:ind w:firstLineChars="175"/>
        <w:rPr>
          <w:rFonts w:asciiTheme="minorEastAsia" w:hAnsiTheme="minorEastAsia"/>
          <w:kern w:val="0"/>
          <w:sz w:val="24"/>
        </w:rPr>
      </w:pPr>
      <w:r w:rsidRPr="00BE6260">
        <w:rPr>
          <w:rFonts w:asciiTheme="minorEastAsia" w:hAnsiTheme="minorEastAsia" w:hint="eastAsia"/>
          <w:kern w:val="0"/>
          <w:sz w:val="24"/>
        </w:rPr>
        <w:t>申报材料（包含但不限于企业基本信息、人员情况、项目研发情况、知识产权情况、成果转化情况、高新产品情况、组织管理情况）严格按照《高新技术企业认定工作管理办法》及《高新技术企业认定管理工作指引》进行制作，确保高标准、高要求完成采购人高企认定申报书的制作，不出现材料缺失错漏、质量低下、延误工期等重大问题，申报材料电子版全面完善。</w:t>
      </w:r>
    </w:p>
    <w:p w:rsidR="002572D5" w:rsidRDefault="00BE6260">
      <w:pPr>
        <w:pStyle w:val="a9"/>
        <w:numPr>
          <w:ilvl w:val="1"/>
          <w:numId w:val="126"/>
        </w:numPr>
        <w:spacing w:line="360" w:lineRule="auto"/>
        <w:ind w:left="1276" w:firstLineChars="0" w:hanging="567"/>
        <w:rPr>
          <w:rFonts w:asciiTheme="minorEastAsia" w:hAnsiTheme="minorEastAsia"/>
          <w:b/>
          <w:sz w:val="24"/>
        </w:rPr>
      </w:pPr>
      <w:r w:rsidRPr="00BE6260">
        <w:rPr>
          <w:rFonts w:asciiTheme="minorEastAsia" w:hAnsiTheme="minorEastAsia" w:hint="eastAsia"/>
          <w:b/>
          <w:sz w:val="24"/>
        </w:rPr>
        <w:t>付款方式：</w:t>
      </w:r>
    </w:p>
    <w:p w:rsidR="002572D5" w:rsidRDefault="00BE6260">
      <w:pPr>
        <w:pStyle w:val="a9"/>
        <w:spacing w:line="360" w:lineRule="auto"/>
        <w:ind w:firstLineChars="175"/>
        <w:rPr>
          <w:rFonts w:asciiTheme="minorEastAsia" w:hAnsiTheme="minorEastAsia"/>
          <w:sz w:val="24"/>
        </w:rPr>
      </w:pPr>
      <w:r w:rsidRPr="00BE6260">
        <w:rPr>
          <w:rFonts w:asciiTheme="minorEastAsia" w:hAnsiTheme="minorEastAsia"/>
          <w:sz w:val="24"/>
        </w:rPr>
        <w:t xml:space="preserve">  本项目采用</w:t>
      </w:r>
      <w:r w:rsidRPr="00BE6260">
        <w:rPr>
          <w:rFonts w:asciiTheme="minorEastAsia" w:hAnsiTheme="minorEastAsia" w:hint="eastAsia"/>
          <w:sz w:val="24"/>
        </w:rPr>
        <w:t>综合单价结算，每个公司的高企认定复审通过后（官网最终公示名单公布），</w:t>
      </w:r>
      <w:r w:rsidRPr="00BE6260">
        <w:rPr>
          <w:rFonts w:asciiTheme="minorEastAsia" w:hAnsiTheme="minorEastAsia" w:cs="Arial" w:hint="eastAsia"/>
          <w:color w:val="000000"/>
          <w:sz w:val="24"/>
        </w:rPr>
        <w:t>采购人收到中标人请款资料后</w:t>
      </w:r>
      <w:r w:rsidRPr="00BE6260">
        <w:rPr>
          <w:rFonts w:asciiTheme="minorEastAsia" w:hAnsiTheme="minorEastAsia" w:cs="Arial"/>
          <w:color w:val="000000"/>
          <w:sz w:val="24"/>
        </w:rPr>
        <w:t>15个工作日</w:t>
      </w:r>
      <w:r w:rsidRPr="00BE6260">
        <w:rPr>
          <w:rFonts w:asciiTheme="minorEastAsia" w:hAnsiTheme="minorEastAsia" w:cs="Arial" w:hint="eastAsia"/>
          <w:color w:val="000000"/>
          <w:sz w:val="24"/>
        </w:rPr>
        <w:t>内</w:t>
      </w:r>
      <w:r w:rsidRPr="00BE6260">
        <w:rPr>
          <w:rFonts w:asciiTheme="minorEastAsia" w:hAnsiTheme="minorEastAsia" w:hint="eastAsia"/>
          <w:sz w:val="24"/>
        </w:rPr>
        <w:t>一次性支付该公司的国家高新技术企业认定复审辅导服务费￥</w:t>
      </w:r>
      <w:r w:rsidRPr="00BE6260">
        <w:rPr>
          <w:rFonts w:asciiTheme="minorEastAsia" w:hAnsiTheme="minorEastAsia"/>
          <w:sz w:val="24"/>
        </w:rPr>
        <w:t>65000元</w:t>
      </w:r>
      <w:r w:rsidRPr="00BE6260">
        <w:rPr>
          <w:rFonts w:asciiTheme="minorEastAsia" w:hAnsiTheme="minorEastAsia" w:hint="eastAsia"/>
          <w:sz w:val="24"/>
        </w:rPr>
        <w:t>；如任一公司的高企未认定通过，不收该公司任何费用。</w:t>
      </w:r>
    </w:p>
    <w:p w:rsidR="002572D5" w:rsidRDefault="00BE6260">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计算机软件著作权代理服务</w:t>
      </w:r>
    </w:p>
    <w:p w:rsidR="002572D5" w:rsidRDefault="00BE6260">
      <w:pPr>
        <w:pStyle w:val="a9"/>
        <w:numPr>
          <w:ilvl w:val="0"/>
          <w:numId w:val="131"/>
        </w:numPr>
        <w:spacing w:line="360" w:lineRule="auto"/>
        <w:ind w:firstLineChars="0" w:hanging="618"/>
        <w:rPr>
          <w:rFonts w:asciiTheme="minorEastAsia" w:hAnsiTheme="minorEastAsia"/>
          <w:b/>
          <w:sz w:val="24"/>
        </w:rPr>
      </w:pPr>
      <w:r w:rsidRPr="00BE6260">
        <w:rPr>
          <w:rFonts w:asciiTheme="minorEastAsia" w:hAnsiTheme="minorEastAsia" w:hint="eastAsia"/>
          <w:b/>
          <w:sz w:val="24"/>
        </w:rPr>
        <w:t>服务内容：</w:t>
      </w:r>
    </w:p>
    <w:p w:rsidR="002572D5" w:rsidRDefault="00BE6260">
      <w:pPr>
        <w:spacing w:line="360" w:lineRule="auto"/>
        <w:ind w:firstLineChars="200" w:firstLine="480"/>
        <w:rPr>
          <w:rFonts w:asciiTheme="minorEastAsia" w:hAnsiTheme="minorEastAsia"/>
          <w:sz w:val="24"/>
        </w:rPr>
      </w:pPr>
      <w:r w:rsidRPr="00BE6260">
        <w:rPr>
          <w:rFonts w:asciiTheme="minorEastAsia" w:hAnsiTheme="minorEastAsia"/>
          <w:sz w:val="24"/>
        </w:rPr>
        <w:t xml:space="preserve"> </w:t>
      </w:r>
      <w:r w:rsidRPr="00BE6260">
        <w:rPr>
          <w:rFonts w:asciiTheme="minorEastAsia" w:hAnsiTheme="minorEastAsia" w:hint="eastAsia"/>
          <w:sz w:val="24"/>
        </w:rPr>
        <w:t>暂定必须获得</w:t>
      </w:r>
      <w:r w:rsidRPr="00BE6260">
        <w:rPr>
          <w:rFonts w:asciiTheme="minorEastAsia" w:hAnsiTheme="minorEastAsia"/>
          <w:sz w:val="24"/>
        </w:rPr>
        <w:t>5件软著证书（根据复审要求</w:t>
      </w:r>
      <w:r w:rsidRPr="00BE6260">
        <w:rPr>
          <w:rFonts w:asciiTheme="minorEastAsia" w:hAnsiTheme="minorEastAsia" w:hint="eastAsia"/>
          <w:sz w:val="24"/>
        </w:rPr>
        <w:t>采购人有权调整采购数量），并完成以下工作：</w:t>
      </w:r>
    </w:p>
    <w:p w:rsidR="002572D5" w:rsidRDefault="00BE6260">
      <w:pPr>
        <w:pStyle w:val="a9"/>
        <w:numPr>
          <w:ilvl w:val="0"/>
          <w:numId w:val="132"/>
        </w:numPr>
        <w:spacing w:line="360" w:lineRule="auto"/>
        <w:ind w:firstLineChars="0" w:firstLine="289"/>
        <w:rPr>
          <w:rFonts w:asciiTheme="minorEastAsia" w:hAnsiTheme="minorEastAsia"/>
          <w:sz w:val="24"/>
        </w:rPr>
      </w:pPr>
      <w:r w:rsidRPr="00BE6260">
        <w:rPr>
          <w:rFonts w:asciiTheme="minorEastAsia" w:hAnsiTheme="minorEastAsia" w:hint="eastAsia"/>
          <w:sz w:val="24"/>
        </w:rPr>
        <w:t>制定软件著作权代理服务工作计划；</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完成软著申请文件、申报、后期跟踪工作，确保采购人能在</w:t>
      </w:r>
      <w:r w:rsidRPr="00BE6260">
        <w:rPr>
          <w:rFonts w:asciiTheme="minorEastAsia" w:hAnsiTheme="minorEastAsia"/>
          <w:sz w:val="24"/>
        </w:rPr>
        <w:t>2021年</w:t>
      </w:r>
      <w:r w:rsidRPr="00BE6260">
        <w:rPr>
          <w:rFonts w:asciiTheme="minorEastAsia" w:hAnsiTheme="minorEastAsia"/>
          <w:sz w:val="24"/>
        </w:rPr>
        <w:lastRenderedPageBreak/>
        <w:t>12月31日</w:t>
      </w:r>
      <w:r w:rsidRPr="00BE6260">
        <w:rPr>
          <w:rFonts w:asciiTheme="minorEastAsia" w:hAnsiTheme="minorEastAsia" w:hint="eastAsia"/>
          <w:sz w:val="24"/>
        </w:rPr>
        <w:t>前获得</w:t>
      </w:r>
      <w:r w:rsidRPr="00BE6260">
        <w:rPr>
          <w:rFonts w:asciiTheme="minorEastAsia" w:hAnsiTheme="minorEastAsia"/>
          <w:sz w:val="24"/>
        </w:rPr>
        <w:t>5件</w:t>
      </w:r>
      <w:r w:rsidRPr="00BE6260">
        <w:rPr>
          <w:rFonts w:asciiTheme="minorEastAsia" w:hAnsiTheme="minorEastAsia" w:hint="eastAsia"/>
          <w:sz w:val="24"/>
        </w:rPr>
        <w:t>（暂定）软著注册证书；</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要求协助编制软件代码和说明书等材料，并根据采购人要求协助制作不低于</w:t>
      </w:r>
      <w:r w:rsidRPr="00BE6260">
        <w:rPr>
          <w:rFonts w:asciiTheme="minorEastAsia" w:hAnsiTheme="minorEastAsia"/>
          <w:sz w:val="24"/>
        </w:rPr>
        <w:t>20秒的系统操作视频和数据库操作视频。视频使用说明书或设计说明书，涵盖系统总体结构、系统类图及说明、数据库设计（包含E-R关系图）、原型设计（主要功能点）等。</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软著申请经初步审查不合格的，负责修改、补正直至申请成功，完成时限规定为递交申请之后</w:t>
      </w:r>
      <w:r w:rsidRPr="00BE6260">
        <w:rPr>
          <w:rFonts w:asciiTheme="minorEastAsia" w:hAnsiTheme="minorEastAsia"/>
          <w:sz w:val="24"/>
        </w:rPr>
        <w:t>1</w:t>
      </w:r>
      <w:r w:rsidRPr="00BE6260">
        <w:rPr>
          <w:rFonts w:asciiTheme="minorEastAsia" w:hAnsiTheme="minorEastAsia" w:hint="eastAsia"/>
          <w:sz w:val="24"/>
        </w:rPr>
        <w:t>个月内；</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代为及时、足额缴纳软著申请过程中采购人需缴纳的申请费、加急费等官方收取的费用；</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及时请求软著行政主管部门对软著申请进行审查并负责请求审查的相关资料；</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软著行政部门对软著申请进行实质审查后，认为不符合著作权法规定的，应在行政部门指定的期限内陈述意见，或者对其申请进行修改，直至满足相关规定；代为领取并向采购人转发行政部门的相关通知；</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及时缴费并代采购人领取软著证书；</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采购人需撤回软著申请的，中标人应代为采购人撤回软著申请；</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软著申请的申请、受理、初审、公布、实审直至授权各阶段中发生的、需处理的其他事项。</w:t>
      </w:r>
    </w:p>
    <w:p w:rsidR="002572D5" w:rsidRDefault="00BE6260">
      <w:pPr>
        <w:pStyle w:val="a9"/>
        <w:numPr>
          <w:ilvl w:val="0"/>
          <w:numId w:val="132"/>
        </w:numPr>
        <w:spacing w:line="360" w:lineRule="auto"/>
        <w:ind w:left="0" w:firstLineChars="0" w:firstLine="709"/>
        <w:rPr>
          <w:rFonts w:asciiTheme="minorEastAsia" w:hAnsiTheme="minorEastAsia"/>
          <w:sz w:val="24"/>
        </w:rPr>
      </w:pPr>
      <w:r w:rsidRPr="00BE6260">
        <w:rPr>
          <w:rFonts w:asciiTheme="minorEastAsia" w:hAnsiTheme="minorEastAsia" w:hint="eastAsia"/>
          <w:sz w:val="24"/>
        </w:rPr>
        <w:t>对采购人进行软著基础知识、软著交底等培训。培训所需资料由中标人提供，费用已经包含在合同费用中。</w:t>
      </w:r>
    </w:p>
    <w:p w:rsidR="002572D5" w:rsidRDefault="00BE6260">
      <w:pPr>
        <w:pStyle w:val="2"/>
        <w:tabs>
          <w:tab w:val="left" w:pos="0"/>
        </w:tabs>
        <w:spacing w:line="360" w:lineRule="auto"/>
        <w:ind w:firstLine="482"/>
        <w:jc w:val="left"/>
        <w:rPr>
          <w:rFonts w:asciiTheme="minorEastAsia" w:hAnsiTheme="minorEastAsia"/>
          <w:b/>
          <w:sz w:val="24"/>
          <w:szCs w:val="24"/>
        </w:rPr>
      </w:pPr>
      <w:r w:rsidRPr="00BE6260">
        <w:rPr>
          <w:rFonts w:asciiTheme="minorEastAsia" w:hAnsiTheme="minorEastAsia" w:cs="仿宋"/>
          <w:b/>
          <w:sz w:val="24"/>
          <w:szCs w:val="24"/>
        </w:rPr>
        <w:t xml:space="preserve">  注：</w:t>
      </w:r>
      <w:r w:rsidRPr="00BE6260">
        <w:rPr>
          <w:rFonts w:asciiTheme="minorEastAsia" w:hAnsiTheme="minorEastAsia" w:cs="仿宋" w:hint="eastAsia"/>
          <w:b/>
          <w:sz w:val="24"/>
          <w:szCs w:val="24"/>
        </w:rPr>
        <w:t>具体申请软著信息以双方确认的明细表为准。</w:t>
      </w:r>
    </w:p>
    <w:p w:rsidR="002572D5" w:rsidRDefault="00BE6260">
      <w:pPr>
        <w:pStyle w:val="a9"/>
        <w:numPr>
          <w:ilvl w:val="0"/>
          <w:numId w:val="131"/>
        </w:numPr>
        <w:spacing w:line="360" w:lineRule="auto"/>
        <w:ind w:firstLineChars="0" w:hanging="618"/>
        <w:rPr>
          <w:rFonts w:asciiTheme="minorEastAsia" w:hAnsiTheme="minorEastAsia"/>
          <w:b/>
          <w:sz w:val="24"/>
        </w:rPr>
      </w:pPr>
      <w:r w:rsidRPr="00BE6260">
        <w:rPr>
          <w:rFonts w:asciiTheme="minorEastAsia" w:hAnsiTheme="minorEastAsia"/>
          <w:b/>
          <w:sz w:val="24"/>
        </w:rPr>
        <w:t>工期要求</w:t>
      </w:r>
      <w:r w:rsidRPr="00BE6260">
        <w:rPr>
          <w:rFonts w:asciiTheme="minorEastAsia" w:hAnsiTheme="minorEastAsia" w:hint="eastAsia"/>
          <w:b/>
          <w:sz w:val="24"/>
        </w:rPr>
        <w:t>：</w:t>
      </w:r>
    </w:p>
    <w:p w:rsidR="002572D5" w:rsidRDefault="00BE6260">
      <w:pPr>
        <w:pStyle w:val="2"/>
        <w:tabs>
          <w:tab w:val="left" w:pos="0"/>
        </w:tabs>
        <w:spacing w:line="360" w:lineRule="auto"/>
        <w:ind w:firstLine="480"/>
        <w:jc w:val="left"/>
        <w:rPr>
          <w:rFonts w:asciiTheme="minorEastAsia" w:hAnsiTheme="minorEastAsia"/>
          <w:sz w:val="24"/>
          <w:szCs w:val="24"/>
        </w:rPr>
      </w:pPr>
      <w:r w:rsidRPr="00BE6260">
        <w:rPr>
          <w:rFonts w:asciiTheme="minorEastAsia" w:hAnsiTheme="minorEastAsia" w:hint="eastAsia"/>
          <w:kern w:val="0"/>
          <w:sz w:val="24"/>
          <w:szCs w:val="24"/>
        </w:rPr>
        <w:t>合同签订之日起，至</w:t>
      </w:r>
      <w:r w:rsidRPr="00BE6260">
        <w:rPr>
          <w:rFonts w:asciiTheme="minorEastAsia" w:hAnsiTheme="minorEastAsia"/>
          <w:kern w:val="0"/>
          <w:sz w:val="24"/>
          <w:szCs w:val="24"/>
        </w:rPr>
        <w:t>2021年12月31日</w:t>
      </w:r>
      <w:r w:rsidRPr="00BE6260">
        <w:rPr>
          <w:rFonts w:asciiTheme="minorEastAsia" w:hAnsiTheme="minorEastAsia" w:hint="eastAsia"/>
          <w:kern w:val="0"/>
          <w:sz w:val="24"/>
          <w:szCs w:val="24"/>
        </w:rPr>
        <w:t>前根据公司具体情况获得暂定</w:t>
      </w:r>
      <w:r w:rsidRPr="00BE6260">
        <w:rPr>
          <w:rFonts w:asciiTheme="minorEastAsia" w:hAnsiTheme="minorEastAsia"/>
          <w:kern w:val="0"/>
          <w:sz w:val="24"/>
          <w:szCs w:val="24"/>
        </w:rPr>
        <w:t>5项软著证书。</w:t>
      </w:r>
    </w:p>
    <w:p w:rsidR="002572D5" w:rsidRDefault="00BE6260">
      <w:pPr>
        <w:pStyle w:val="a9"/>
        <w:numPr>
          <w:ilvl w:val="0"/>
          <w:numId w:val="131"/>
        </w:numPr>
        <w:spacing w:line="360" w:lineRule="auto"/>
        <w:ind w:firstLineChars="0" w:hanging="618"/>
        <w:rPr>
          <w:rFonts w:asciiTheme="minorEastAsia" w:hAnsiTheme="minorEastAsia"/>
          <w:b/>
          <w:sz w:val="24"/>
        </w:rPr>
      </w:pPr>
      <w:r w:rsidRPr="00BE6260">
        <w:rPr>
          <w:rFonts w:asciiTheme="minorEastAsia" w:hAnsiTheme="minorEastAsia"/>
          <w:b/>
          <w:sz w:val="24"/>
        </w:rPr>
        <w:t>验收</w:t>
      </w:r>
      <w:r w:rsidRPr="00BE6260">
        <w:rPr>
          <w:rFonts w:asciiTheme="minorEastAsia" w:hAnsiTheme="minorEastAsia" w:hint="eastAsia"/>
          <w:b/>
          <w:sz w:val="24"/>
        </w:rPr>
        <w:t>标准：</w:t>
      </w:r>
    </w:p>
    <w:p w:rsidR="002572D5" w:rsidRDefault="00BE6260">
      <w:pPr>
        <w:pStyle w:val="2"/>
        <w:tabs>
          <w:tab w:val="left" w:pos="0"/>
        </w:tabs>
        <w:spacing w:line="360" w:lineRule="auto"/>
        <w:ind w:firstLine="480"/>
        <w:jc w:val="left"/>
        <w:rPr>
          <w:rFonts w:asciiTheme="minorEastAsia" w:hAnsiTheme="minorEastAsia"/>
          <w:bCs/>
          <w:sz w:val="24"/>
          <w:szCs w:val="24"/>
        </w:rPr>
      </w:pPr>
      <w:r w:rsidRPr="00BE6260">
        <w:rPr>
          <w:rFonts w:asciiTheme="minorEastAsia" w:hAnsiTheme="minorEastAsia" w:hint="eastAsia"/>
          <w:bCs/>
          <w:sz w:val="24"/>
          <w:szCs w:val="24"/>
        </w:rPr>
        <w:t>配备具有专业资格、经验丰富的项目负责人及技术人员，根据服务内容及要求通过采购方审查并获得暂定</w:t>
      </w:r>
      <w:r w:rsidRPr="00BE6260">
        <w:rPr>
          <w:rFonts w:asciiTheme="minorEastAsia" w:hAnsiTheme="minorEastAsia"/>
          <w:bCs/>
          <w:sz w:val="24"/>
          <w:szCs w:val="24"/>
        </w:rPr>
        <w:t>5件软著</w:t>
      </w:r>
      <w:r w:rsidRPr="00BE6260">
        <w:rPr>
          <w:rFonts w:asciiTheme="minorEastAsia" w:hAnsiTheme="minorEastAsia" w:hint="eastAsia"/>
          <w:bCs/>
          <w:sz w:val="24"/>
          <w:szCs w:val="24"/>
        </w:rPr>
        <w:t>证书。</w:t>
      </w:r>
    </w:p>
    <w:p w:rsidR="002572D5" w:rsidRDefault="00BE6260">
      <w:pPr>
        <w:pStyle w:val="a9"/>
        <w:numPr>
          <w:ilvl w:val="0"/>
          <w:numId w:val="131"/>
        </w:numPr>
        <w:spacing w:line="360" w:lineRule="auto"/>
        <w:ind w:firstLineChars="0" w:hanging="618"/>
        <w:rPr>
          <w:rFonts w:asciiTheme="minorEastAsia" w:hAnsiTheme="minorEastAsia"/>
          <w:b/>
          <w:sz w:val="24"/>
        </w:rPr>
      </w:pPr>
      <w:r w:rsidRPr="00BE6260">
        <w:rPr>
          <w:rFonts w:asciiTheme="minorEastAsia" w:hAnsiTheme="minorEastAsia" w:hint="eastAsia"/>
          <w:b/>
          <w:sz w:val="24"/>
        </w:rPr>
        <w:t>付款方式：</w:t>
      </w:r>
    </w:p>
    <w:p w:rsidR="002572D5" w:rsidRDefault="00BE6260">
      <w:pPr>
        <w:pStyle w:val="2"/>
        <w:tabs>
          <w:tab w:val="left" w:pos="0"/>
        </w:tabs>
        <w:spacing w:line="360" w:lineRule="auto"/>
        <w:ind w:firstLine="480"/>
        <w:jc w:val="left"/>
        <w:rPr>
          <w:rFonts w:asciiTheme="minorEastAsia" w:hAnsiTheme="minorEastAsia"/>
          <w:sz w:val="24"/>
          <w:szCs w:val="24"/>
        </w:rPr>
      </w:pPr>
      <w:r w:rsidRPr="00BE6260">
        <w:rPr>
          <w:rFonts w:asciiTheme="minorEastAsia" w:hAnsiTheme="minorEastAsia" w:hint="eastAsia"/>
          <w:sz w:val="24"/>
          <w:szCs w:val="24"/>
        </w:rPr>
        <w:t>本项目采用综合单价结算，</w:t>
      </w:r>
      <w:r w:rsidRPr="00BE6260">
        <w:rPr>
          <w:rFonts w:asciiTheme="minorEastAsia" w:hAnsiTheme="minorEastAsia" w:cs="宋体" w:hint="eastAsia"/>
          <w:color w:val="000000"/>
          <w:kern w:val="0"/>
          <w:sz w:val="24"/>
          <w:szCs w:val="24"/>
        </w:rPr>
        <w:t>采购人获得相应软件著作权证书及相关电子文件</w:t>
      </w:r>
      <w:r w:rsidRPr="00BE6260">
        <w:rPr>
          <w:rFonts w:asciiTheme="minorEastAsia" w:hAnsiTheme="minorEastAsia" w:cs="宋体" w:hint="eastAsia"/>
          <w:color w:val="000000"/>
          <w:kern w:val="0"/>
          <w:sz w:val="24"/>
          <w:szCs w:val="24"/>
        </w:rPr>
        <w:lastRenderedPageBreak/>
        <w:t>后，</w:t>
      </w:r>
      <w:r w:rsidRPr="00BE6260">
        <w:rPr>
          <w:rFonts w:asciiTheme="minorEastAsia" w:hAnsiTheme="minorEastAsia" w:cs="Arial" w:hint="eastAsia"/>
          <w:color w:val="000000"/>
          <w:sz w:val="24"/>
          <w:szCs w:val="24"/>
        </w:rPr>
        <w:t>采购人收到中标人请款资料后</w:t>
      </w:r>
      <w:r w:rsidRPr="00BE6260">
        <w:rPr>
          <w:rFonts w:asciiTheme="minorEastAsia" w:hAnsiTheme="minorEastAsia" w:cs="Arial"/>
          <w:color w:val="000000"/>
          <w:sz w:val="24"/>
          <w:szCs w:val="24"/>
        </w:rPr>
        <w:t>15个工作日</w:t>
      </w:r>
      <w:r w:rsidRPr="00BE6260">
        <w:rPr>
          <w:rFonts w:asciiTheme="minorEastAsia" w:hAnsiTheme="minorEastAsia" w:cs="宋体" w:hint="eastAsia"/>
          <w:color w:val="000000"/>
          <w:kern w:val="0"/>
          <w:sz w:val="24"/>
          <w:szCs w:val="24"/>
        </w:rPr>
        <w:t>内支付该项软件著作权证书的全部服务费用。</w:t>
      </w:r>
    </w:p>
    <w:p w:rsidR="002572D5" w:rsidRDefault="00BE6260">
      <w:pPr>
        <w:pStyle w:val="1"/>
        <w:numPr>
          <w:ilvl w:val="0"/>
          <w:numId w:val="1"/>
        </w:numPr>
        <w:spacing w:line="360" w:lineRule="auto"/>
        <w:ind w:left="0" w:firstLine="482"/>
        <w:rPr>
          <w:rFonts w:asciiTheme="minorEastAsia" w:hAnsiTheme="minorEastAsia"/>
          <w:sz w:val="24"/>
        </w:rPr>
      </w:pPr>
      <w:r w:rsidRPr="00BE6260">
        <w:rPr>
          <w:rFonts w:asciiTheme="minorEastAsia" w:hAnsiTheme="minorEastAsia" w:hint="eastAsia"/>
          <w:b/>
          <w:sz w:val="24"/>
        </w:rPr>
        <w:t>报价响应要求</w:t>
      </w:r>
    </w:p>
    <w:p w:rsidR="002572D5" w:rsidRDefault="00BE6260">
      <w:pPr>
        <w:spacing w:line="360" w:lineRule="auto"/>
        <w:ind w:firstLineChars="200" w:firstLine="480"/>
        <w:rPr>
          <w:rFonts w:asciiTheme="minorEastAsia" w:hAnsiTheme="minorEastAsia"/>
          <w:sz w:val="24"/>
        </w:rPr>
      </w:pPr>
      <w:r w:rsidRPr="00BE6260">
        <w:rPr>
          <w:rFonts w:asciiTheme="minorEastAsia" w:hAnsiTheme="minorEastAsia" w:hint="eastAsia"/>
          <w:sz w:val="24"/>
        </w:rPr>
        <w:t>本项目采购需求（附件</w:t>
      </w:r>
      <w:r w:rsidRPr="00BE6260">
        <w:rPr>
          <w:rFonts w:asciiTheme="minorEastAsia" w:hAnsiTheme="minorEastAsia"/>
          <w:sz w:val="24"/>
        </w:rPr>
        <w:t>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投标文件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根据采购人要求的投标文件格式编制，进行密封报价（盖章）。投标文件应包含以下内容：</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价格文件（格式见附件</w:t>
      </w:r>
      <w:r w:rsidRPr="00BE6260">
        <w:rPr>
          <w:rFonts w:asciiTheme="minorEastAsia" w:hAnsiTheme="minorEastAsia"/>
          <w:sz w:val="24"/>
        </w:rPr>
        <w:t>2</w:t>
      </w:r>
      <w:r w:rsidRPr="00BE6260">
        <w:rPr>
          <w:rFonts w:asciiTheme="minorEastAsia" w:hAnsiTheme="minorEastAsia" w:hint="eastAsia"/>
          <w:sz w:val="24"/>
        </w:rPr>
        <w:t>，加盖公章）</w:t>
      </w:r>
    </w:p>
    <w:p w:rsidR="002572D5" w:rsidRDefault="00BE6260">
      <w:pPr>
        <w:numPr>
          <w:ilvl w:val="0"/>
          <w:numId w:val="117"/>
        </w:numPr>
        <w:spacing w:line="360" w:lineRule="auto"/>
        <w:ind w:firstLine="480"/>
        <w:rPr>
          <w:rFonts w:asciiTheme="minorEastAsia" w:hAnsiTheme="minorEastAsia"/>
          <w:sz w:val="24"/>
        </w:rPr>
      </w:pPr>
      <w:r w:rsidRPr="00BE6260">
        <w:rPr>
          <w:rFonts w:asciiTheme="minorEastAsia" w:hAnsiTheme="minorEastAsia" w:hint="eastAsia"/>
          <w:sz w:val="24"/>
        </w:rPr>
        <w:t>报价明细表</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商务部分</w:t>
      </w:r>
    </w:p>
    <w:p w:rsidR="002572D5" w:rsidRDefault="00BE6260">
      <w:pPr>
        <w:numPr>
          <w:ilvl w:val="0"/>
          <w:numId w:val="116"/>
        </w:numPr>
        <w:spacing w:line="360" w:lineRule="auto"/>
        <w:ind w:firstLine="480"/>
        <w:rPr>
          <w:rFonts w:asciiTheme="minorEastAsia" w:hAnsiTheme="minorEastAsia" w:cs="宋体"/>
          <w:sz w:val="24"/>
        </w:rPr>
      </w:pPr>
      <w:r w:rsidRPr="00BE6260">
        <w:rPr>
          <w:rFonts w:asciiTheme="minorEastAsia" w:hAnsiTheme="minorEastAsia" w:hint="eastAsia"/>
          <w:sz w:val="24"/>
        </w:rPr>
        <w:t>有效的企业工商营业执照、企业法人组织机构代码证书、税务登记证书（或三证合一）；</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供应商调查表（格式见附件</w:t>
      </w:r>
      <w:r w:rsidRPr="00BE6260">
        <w:rPr>
          <w:rFonts w:asciiTheme="minorEastAsia" w:hAnsiTheme="minorEastAsia"/>
          <w:sz w:val="24"/>
        </w:rPr>
        <w:t>3</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法定代表人证明书、法定代表人授权委托书原件（格式见附件</w:t>
      </w:r>
      <w:r w:rsidRPr="00BE6260">
        <w:rPr>
          <w:rFonts w:asciiTheme="minorEastAsia" w:hAnsiTheme="minorEastAsia"/>
          <w:sz w:val="24"/>
        </w:rPr>
        <w:t>4</w:t>
      </w:r>
      <w:r w:rsidRPr="00BE6260">
        <w:rPr>
          <w:rFonts w:asciiTheme="minorEastAsia" w:hAnsiTheme="minorEastAsia" w:hint="eastAsia"/>
          <w:sz w:val="24"/>
        </w:rPr>
        <w:t>和附件</w:t>
      </w:r>
      <w:r w:rsidRPr="00BE6260">
        <w:rPr>
          <w:rFonts w:asciiTheme="minorEastAsia" w:hAnsiTheme="minorEastAsia"/>
          <w:sz w:val="24"/>
        </w:rPr>
        <w:t>5</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本项目拟派项目负责人及团队人员的简历表</w:t>
      </w:r>
      <w:r w:rsidRPr="00BE6260">
        <w:rPr>
          <w:rFonts w:asciiTheme="minorEastAsia" w:hAnsiTheme="minorEastAsia"/>
          <w:sz w:val="24"/>
        </w:rPr>
        <w:t>（包括姓名、部门和职务、</w:t>
      </w:r>
      <w:r w:rsidRPr="00BE6260">
        <w:rPr>
          <w:rFonts w:asciiTheme="minorEastAsia" w:hAnsiTheme="minorEastAsia" w:hint="eastAsia"/>
          <w:sz w:val="24"/>
        </w:rPr>
        <w:t>所学专业和</w:t>
      </w:r>
      <w:r w:rsidRPr="00BE6260">
        <w:rPr>
          <w:rFonts w:asciiTheme="minorEastAsia" w:hAnsiTheme="minorEastAsia"/>
          <w:sz w:val="24"/>
        </w:rPr>
        <w:t>毕业</w:t>
      </w:r>
      <w:r w:rsidRPr="00BE6260">
        <w:rPr>
          <w:rFonts w:asciiTheme="minorEastAsia" w:hAnsiTheme="minorEastAsia" w:hint="eastAsia"/>
          <w:sz w:val="24"/>
        </w:rPr>
        <w:t>院校名称及毕业</w:t>
      </w:r>
      <w:r w:rsidRPr="00BE6260">
        <w:rPr>
          <w:rFonts w:asciiTheme="minorEastAsia" w:hAnsiTheme="minorEastAsia"/>
          <w:sz w:val="24"/>
        </w:rPr>
        <w:t>时间、主要资历、经验及承担过的</w:t>
      </w:r>
      <w:r w:rsidRPr="00BE6260">
        <w:rPr>
          <w:rFonts w:asciiTheme="minorEastAsia" w:hAnsiTheme="minorEastAsia" w:hint="eastAsia"/>
          <w:sz w:val="24"/>
        </w:rPr>
        <w:t>类似</w:t>
      </w:r>
      <w:r w:rsidRPr="00BE6260">
        <w:rPr>
          <w:rFonts w:asciiTheme="minorEastAsia" w:hAnsiTheme="minorEastAsia"/>
          <w:sz w:val="24"/>
        </w:rPr>
        <w:t>项目</w:t>
      </w:r>
      <w:r w:rsidRPr="00BE6260">
        <w:rPr>
          <w:rFonts w:asciiTheme="minorEastAsia" w:hAnsiTheme="minorEastAsia" w:hint="eastAsia"/>
          <w:sz w:val="24"/>
        </w:rPr>
        <w:t>，</w:t>
      </w:r>
      <w:r w:rsidRPr="00BE6260">
        <w:rPr>
          <w:rFonts w:asciiTheme="minorEastAsia" w:hAnsiTheme="minorEastAsia"/>
          <w:sz w:val="24"/>
        </w:rPr>
        <w:t>获得认证资质证书</w:t>
      </w:r>
      <w:r w:rsidRPr="00BE6260">
        <w:rPr>
          <w:rFonts w:asciiTheme="minorEastAsia" w:hAnsiTheme="minorEastAsia" w:hint="eastAsia"/>
          <w:sz w:val="24"/>
        </w:rPr>
        <w:t>及复印件</w:t>
      </w:r>
      <w:r w:rsidRPr="00BE6260">
        <w:rPr>
          <w:rFonts w:asciiTheme="minorEastAsia" w:hAnsiTheme="minorEastAsia"/>
          <w:sz w:val="24"/>
        </w:rPr>
        <w:t>）</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近</w:t>
      </w:r>
      <w:r w:rsidRPr="00BE6260">
        <w:rPr>
          <w:rFonts w:asciiTheme="minorEastAsia" w:hAnsiTheme="minorEastAsia"/>
          <w:sz w:val="24"/>
        </w:rPr>
        <w:t>3年内(2018</w:t>
      </w:r>
      <w:r w:rsidRPr="00BE6260">
        <w:rPr>
          <w:rFonts w:asciiTheme="minorEastAsia" w:hAnsiTheme="minorEastAsia" w:hint="eastAsia"/>
          <w:sz w:val="24"/>
        </w:rPr>
        <w:t>年</w:t>
      </w:r>
      <w:r w:rsidRPr="00BE6260">
        <w:rPr>
          <w:rFonts w:asciiTheme="minorEastAsia" w:hAnsiTheme="minorEastAsia"/>
          <w:sz w:val="24"/>
        </w:rPr>
        <w:t xml:space="preserve">1月1日至今) </w:t>
      </w:r>
      <w:r w:rsidRPr="00BE6260">
        <w:rPr>
          <w:rFonts w:asciiTheme="minorEastAsia" w:hAnsiTheme="minorEastAsia" w:hint="eastAsia"/>
          <w:sz w:val="24"/>
        </w:rPr>
        <w:t>完成过质量合格的类似项目业绩（需提供合同和验收报告等相关证明材料复印件）；</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技术部分（如有，格式自定，加盖公章）</w:t>
      </w:r>
    </w:p>
    <w:p w:rsidR="002572D5" w:rsidRDefault="00BE6260">
      <w:pPr>
        <w:pStyle w:val="1"/>
        <w:numPr>
          <w:ilvl w:val="255"/>
          <w:numId w:val="0"/>
        </w:numPr>
        <w:spacing w:line="360" w:lineRule="auto"/>
        <w:ind w:leftChars="200" w:left="420"/>
        <w:rPr>
          <w:rFonts w:asciiTheme="minorEastAsia" w:hAnsiTheme="minorEastAsia"/>
          <w:sz w:val="24"/>
        </w:rPr>
      </w:pPr>
      <w:r w:rsidRPr="00BE6260">
        <w:rPr>
          <w:rFonts w:asciiTheme="minorEastAsia" w:hAnsiTheme="minorEastAsia" w:hint="eastAsia"/>
          <w:sz w:val="24"/>
        </w:rPr>
        <w:t>服务方案：供应商应针对本项目制定切实可行的服务方案，包括但不限于：</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总体实施方案；</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实施进度计划和工期承诺书；</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确保实施进度的技术和组织措施；</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投入的人员配置情况；</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lastRenderedPageBreak/>
        <w:t>供应商认为其它需要说明的文字。</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六、评标方法：</w:t>
      </w:r>
    </w:p>
    <w:p w:rsidR="002572D5" w:rsidRDefault="00BE6260">
      <w:pPr>
        <w:spacing w:line="360" w:lineRule="auto"/>
        <w:ind w:firstLineChars="200" w:firstLine="480"/>
        <w:rPr>
          <w:rFonts w:asciiTheme="minorEastAsia" w:hAnsiTheme="minorEastAsia"/>
          <w:sz w:val="24"/>
        </w:rPr>
      </w:pPr>
      <w:r w:rsidRPr="00BE6260">
        <w:rPr>
          <w:rFonts w:asciiTheme="minorEastAsia" w:hAnsiTheme="minorEastAsia" w:hint="eastAsia"/>
          <w:sz w:val="24"/>
        </w:rPr>
        <w:t>本项目采用经评审的最低价中标法确定中标候选人。同时通过投标人资格审查和投标文件有效性审查表（见附件</w:t>
      </w:r>
      <w:r w:rsidR="008D26C3">
        <w:rPr>
          <w:rFonts w:asciiTheme="minorEastAsia" w:hAnsiTheme="minorEastAsia" w:hint="eastAsia"/>
          <w:sz w:val="24"/>
        </w:rPr>
        <w:t>5</w:t>
      </w:r>
      <w:r w:rsidRPr="00BE6260">
        <w:rPr>
          <w:rFonts w:asciiTheme="minorEastAsia" w:hAnsiTheme="minorEastAsia" w:hint="eastAsia"/>
          <w:sz w:val="24"/>
        </w:rPr>
        <w:t>）后，各投标人按投标报价由低至高的顺序依次排列，排名第一为第一中标候选人。采购人对中标人执行信用评价管理，具体按采购人供应商管理办法执行。</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七、递交投标文件</w:t>
      </w:r>
    </w:p>
    <w:p w:rsidR="002572D5" w:rsidRDefault="00BE6260">
      <w:pPr>
        <w:pStyle w:val="a9"/>
        <w:numPr>
          <w:ilvl w:val="2"/>
          <w:numId w:val="121"/>
        </w:numPr>
        <w:spacing w:line="360" w:lineRule="auto"/>
        <w:ind w:left="0" w:firstLineChars="0" w:firstLine="480"/>
        <w:rPr>
          <w:rFonts w:asciiTheme="minorEastAsia" w:hAnsiTheme="minorEastAsia" w:cs="宋体"/>
          <w:sz w:val="24"/>
        </w:rPr>
      </w:pPr>
      <w:r w:rsidRPr="00BE6260">
        <w:rPr>
          <w:rFonts w:asciiTheme="minorEastAsia" w:hAnsiTheme="minorEastAsia" w:cs="宋体" w:hint="eastAsia"/>
          <w:sz w:val="24"/>
        </w:rPr>
        <w:t>投标文件纸质文件一式一份，盖章扫描件电子版一份。纸质文件递交截止时间：</w:t>
      </w:r>
      <w:r w:rsidRPr="00BE6260">
        <w:rPr>
          <w:rFonts w:asciiTheme="minorEastAsia" w:hAnsiTheme="minorEastAsia" w:cs="宋体"/>
          <w:color w:val="FF0000"/>
          <w:sz w:val="24"/>
        </w:rPr>
        <w:t>2021年</w:t>
      </w:r>
      <w:r w:rsidR="00792058">
        <w:rPr>
          <w:rFonts w:asciiTheme="minorEastAsia" w:hAnsiTheme="minorEastAsia" w:cs="宋体" w:hint="eastAsia"/>
          <w:color w:val="FF0000"/>
          <w:sz w:val="24"/>
        </w:rPr>
        <w:t>10</w:t>
      </w:r>
      <w:r w:rsidRPr="00BE6260">
        <w:rPr>
          <w:rFonts w:asciiTheme="minorEastAsia" w:hAnsiTheme="minorEastAsia" w:cs="宋体" w:hint="eastAsia"/>
          <w:color w:val="FF0000"/>
          <w:sz w:val="24"/>
        </w:rPr>
        <w:t>月</w:t>
      </w:r>
      <w:r w:rsidR="00792058">
        <w:rPr>
          <w:rFonts w:asciiTheme="minorEastAsia" w:hAnsiTheme="minorEastAsia" w:cs="宋体" w:hint="eastAsia"/>
          <w:color w:val="FF0000"/>
          <w:sz w:val="24"/>
        </w:rPr>
        <w:t>20</w:t>
      </w:r>
      <w:r w:rsidRPr="00BE6260">
        <w:rPr>
          <w:rFonts w:asciiTheme="minorEastAsia" w:hAnsiTheme="minorEastAsia" w:cs="宋体" w:hint="eastAsia"/>
          <w:color w:val="FF0000"/>
          <w:sz w:val="24"/>
        </w:rPr>
        <w:t>日</w:t>
      </w:r>
      <w:r w:rsidRPr="00BE6260">
        <w:rPr>
          <w:rFonts w:asciiTheme="minorEastAsia" w:hAnsiTheme="minorEastAsia" w:cs="宋体"/>
          <w:sz w:val="24"/>
        </w:rPr>
        <w:t>10</w:t>
      </w:r>
      <w:r w:rsidRPr="00BE6260">
        <w:rPr>
          <w:rFonts w:asciiTheme="minorEastAsia" w:hAnsiTheme="minorEastAsia" w:cs="宋体" w:hint="eastAsia"/>
          <w:sz w:val="24"/>
        </w:rPr>
        <w:t>时</w:t>
      </w:r>
      <w:r w:rsidRPr="00BE6260">
        <w:rPr>
          <w:rFonts w:asciiTheme="minorEastAsia" w:hAnsiTheme="minorEastAsia" w:cs="宋体"/>
          <w:sz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BE6260">
        <w:rPr>
          <w:rFonts w:asciiTheme="minorEastAsia" w:hAnsiTheme="minorEastAsia" w:cs="宋体" w:hint="eastAsia"/>
          <w:sz w:val="24"/>
          <w:u w:val="single"/>
        </w:rPr>
        <w:t>高新认定复审及相关配套服务采购</w:t>
      </w:r>
      <w:r w:rsidRPr="00BE6260">
        <w:rPr>
          <w:rFonts w:asciiTheme="minorEastAsia" w:hAnsiTheme="minorEastAsia" w:cs="宋体" w:hint="eastAsia"/>
          <w:sz w:val="24"/>
        </w:rPr>
        <w:t>”字样。电子版可随纸质文件一同投递，或在截标后</w:t>
      </w:r>
      <w:r w:rsidRPr="00BE6260">
        <w:rPr>
          <w:rFonts w:asciiTheme="minorEastAsia" w:hAnsiTheme="minorEastAsia" w:cs="宋体"/>
          <w:sz w:val="24"/>
        </w:rPr>
        <w:t>24小时内以电子邮件方式投递到邮箱：26073338@qq.com。投标供应商递交投标文件后，请联系采购人确认。</w:t>
      </w:r>
    </w:p>
    <w:p w:rsidR="002572D5" w:rsidRDefault="00BE6260">
      <w:pPr>
        <w:pStyle w:val="a9"/>
        <w:numPr>
          <w:ilvl w:val="2"/>
          <w:numId w:val="121"/>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投标文件逾期递交、未送达指定地点的、或未按要求密封的，采购人有权不予受理。</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八、采购人地址和联系方式</w:t>
      </w:r>
    </w:p>
    <w:p w:rsidR="002572D5" w:rsidRDefault="00BE6260">
      <w:pPr>
        <w:pStyle w:val="a9"/>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采购单位：广州大学城投资经营管理有限公司</w:t>
      </w:r>
      <w:r w:rsidR="00C527AC">
        <w:rPr>
          <w:rFonts w:asciiTheme="minorEastAsia" w:hAnsiTheme="minorEastAsia" w:hint="eastAsia"/>
          <w:sz w:val="24"/>
        </w:rPr>
        <w:t>及</w:t>
      </w:r>
      <w:r w:rsidR="00C527AC" w:rsidRPr="00C527AC">
        <w:rPr>
          <w:rFonts w:asciiTheme="minorEastAsia" w:hAnsiTheme="minorEastAsia" w:hint="eastAsia"/>
          <w:sz w:val="24"/>
        </w:rPr>
        <w:t>广州大学城能源发展有限公司</w:t>
      </w:r>
    </w:p>
    <w:p w:rsidR="002572D5" w:rsidRDefault="00BE6260">
      <w:pPr>
        <w:pStyle w:val="a9"/>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联系地址：广州市番禺区大学城明志街</w:t>
      </w:r>
      <w:r w:rsidRPr="00BE6260">
        <w:rPr>
          <w:rFonts w:asciiTheme="minorEastAsia" w:hAnsiTheme="minorEastAsia"/>
          <w:sz w:val="24"/>
        </w:rPr>
        <w:t>1号信息枢纽楼9楼</w:t>
      </w:r>
    </w:p>
    <w:p w:rsidR="002572D5" w:rsidRDefault="00BE6260">
      <w:pPr>
        <w:pStyle w:val="1"/>
        <w:numPr>
          <w:ilvl w:val="0"/>
          <w:numId w:val="10"/>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联系人：何工</w:t>
      </w:r>
      <w:r w:rsidRPr="00BE6260">
        <w:rPr>
          <w:rFonts w:asciiTheme="minorEastAsia" w:hAnsiTheme="minorEastAsia"/>
          <w:sz w:val="24"/>
        </w:rPr>
        <w:t xml:space="preserve"> ，联系电话：020-39302077</w:t>
      </w:r>
      <w:r w:rsidRPr="00BE6260">
        <w:rPr>
          <w:rFonts w:asciiTheme="minorEastAsia" w:hAnsiTheme="minorEastAsia" w:hint="eastAsia"/>
          <w:sz w:val="24"/>
        </w:rPr>
        <w:t>，电子邮件：</w:t>
      </w:r>
      <w:r w:rsidRPr="00BE6260">
        <w:rPr>
          <w:rFonts w:asciiTheme="minorEastAsia" w:hAnsiTheme="minorEastAsia"/>
          <w:sz w:val="24"/>
        </w:rPr>
        <w:t>26073338@qq.com</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1</w:t>
      </w:r>
      <w:r w:rsidRPr="00BE6260">
        <w:rPr>
          <w:rFonts w:asciiTheme="minorEastAsia" w:hAnsiTheme="minorEastAsia" w:hint="eastAsia"/>
          <w:sz w:val="24"/>
        </w:rPr>
        <w:t>、价格文件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2、供应商调查表</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3</w:t>
      </w:r>
      <w:r w:rsidRPr="00BE6260">
        <w:rPr>
          <w:rFonts w:asciiTheme="minorEastAsia" w:hAnsiTheme="minorEastAsia" w:hint="eastAsia"/>
          <w:sz w:val="24"/>
        </w:rPr>
        <w:t>、法定代表人证明书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4</w:t>
      </w:r>
      <w:r w:rsidRPr="00BE6260">
        <w:rPr>
          <w:rFonts w:asciiTheme="minorEastAsia" w:hAnsiTheme="minorEastAsia" w:hint="eastAsia"/>
          <w:sz w:val="24"/>
        </w:rPr>
        <w:t>、法定代表人授权委托证明书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5、资格性和有效性审查表</w:t>
      </w: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BE6260">
      <w:pPr>
        <w:pStyle w:val="1"/>
        <w:spacing w:line="360" w:lineRule="auto"/>
        <w:ind w:firstLine="480"/>
        <w:jc w:val="center"/>
        <w:rPr>
          <w:rFonts w:asciiTheme="minorEastAsia" w:hAnsiTheme="minorEastAsia"/>
          <w:sz w:val="24"/>
        </w:rPr>
      </w:pPr>
      <w:r w:rsidRPr="00BE6260">
        <w:rPr>
          <w:rFonts w:asciiTheme="minorEastAsia" w:hAnsiTheme="minorEastAsia" w:hint="eastAsia"/>
          <w:sz w:val="24"/>
        </w:rPr>
        <w:t>采购人：广州大学城投资经营管理有限公司</w:t>
      </w:r>
    </w:p>
    <w:p w:rsidR="00C527AC" w:rsidRPr="00C527AC" w:rsidRDefault="00C527AC" w:rsidP="00C527AC">
      <w:pPr>
        <w:pStyle w:val="1"/>
        <w:spacing w:line="360" w:lineRule="auto"/>
        <w:ind w:firstLine="480"/>
        <w:jc w:val="center"/>
        <w:rPr>
          <w:rFonts w:asciiTheme="minorEastAsia" w:hAnsiTheme="minorEastAsia"/>
          <w:sz w:val="24"/>
        </w:rPr>
      </w:pPr>
      <w:r>
        <w:rPr>
          <w:rFonts w:asciiTheme="minorEastAsia" w:hAnsiTheme="minorEastAsia" w:hint="eastAsia"/>
          <w:sz w:val="24"/>
        </w:rPr>
        <w:t xml:space="preserve">    </w:t>
      </w:r>
      <w:r w:rsidRPr="00C527AC">
        <w:rPr>
          <w:rFonts w:asciiTheme="minorEastAsia" w:hAnsiTheme="minorEastAsia" w:hint="eastAsia"/>
          <w:sz w:val="24"/>
        </w:rPr>
        <w:t>广州大学城能源发展有限公司</w:t>
      </w:r>
    </w:p>
    <w:p w:rsidR="002572D5" w:rsidRDefault="00BE6260">
      <w:pPr>
        <w:pStyle w:val="1"/>
        <w:spacing w:line="360" w:lineRule="auto"/>
        <w:ind w:right="960" w:firstLineChars="1775" w:firstLine="4260"/>
        <w:rPr>
          <w:rFonts w:asciiTheme="minorEastAsia" w:hAnsiTheme="minorEastAsia"/>
          <w:sz w:val="24"/>
        </w:rPr>
      </w:pPr>
      <w:r w:rsidRPr="00BE6260">
        <w:rPr>
          <w:rFonts w:asciiTheme="minorEastAsia" w:hAnsiTheme="minorEastAsia"/>
          <w:sz w:val="24"/>
        </w:rPr>
        <w:t>2021年</w:t>
      </w:r>
      <w:r w:rsidR="00792058">
        <w:rPr>
          <w:rFonts w:asciiTheme="minorEastAsia" w:hAnsiTheme="minorEastAsia" w:hint="eastAsia"/>
          <w:sz w:val="24"/>
        </w:rPr>
        <w:t>10</w:t>
      </w:r>
      <w:r w:rsidRPr="00BE6260">
        <w:rPr>
          <w:rFonts w:asciiTheme="minorEastAsia" w:hAnsiTheme="minorEastAsia" w:hint="eastAsia"/>
          <w:sz w:val="24"/>
        </w:rPr>
        <w:t>月</w:t>
      </w:r>
      <w:bookmarkStart w:id="0" w:name="_GoBack"/>
      <w:bookmarkEnd w:id="0"/>
      <w:r w:rsidR="00792058">
        <w:rPr>
          <w:rFonts w:asciiTheme="minorEastAsia" w:hAnsiTheme="minorEastAsia" w:hint="eastAsia"/>
          <w:sz w:val="24"/>
        </w:rPr>
        <w:t>11</w:t>
      </w:r>
      <w:r w:rsidRPr="00BE6260">
        <w:rPr>
          <w:rFonts w:asciiTheme="minorEastAsia" w:hAnsiTheme="minorEastAsia"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835"/>
        <w:gridCol w:w="1304"/>
        <w:gridCol w:w="4052"/>
      </w:tblGrid>
      <w:tr w:rsidR="000025EC" w:rsidTr="008D26C3">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835"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356"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8D26C3">
        <w:trPr>
          <w:trHeight w:val="706"/>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835"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356"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p w:rsidR="008D26C3" w:rsidRDefault="008D26C3" w:rsidP="00340385">
            <w:pPr>
              <w:rPr>
                <w:rFonts w:asciiTheme="minorEastAsia" w:hAnsiTheme="minorEastAsia"/>
                <w:sz w:val="24"/>
              </w:rPr>
            </w:pPr>
            <w:r>
              <w:rPr>
                <w:rFonts w:asciiTheme="minorEastAsia" w:hAnsiTheme="minorEastAsia" w:hint="eastAsia"/>
                <w:sz w:val="24"/>
              </w:rPr>
              <w:t>税率：       普票（   ）  增票（  ）</w:t>
            </w:r>
          </w:p>
        </w:tc>
      </w:tr>
      <w:tr w:rsidR="008D26C3" w:rsidTr="008D26C3">
        <w:trPr>
          <w:trHeight w:val="835"/>
          <w:jc w:val="center"/>
        </w:trPr>
        <w:tc>
          <w:tcPr>
            <w:tcW w:w="737"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其中</w:t>
            </w:r>
          </w:p>
        </w:tc>
        <w:tc>
          <w:tcPr>
            <w:tcW w:w="2835" w:type="dxa"/>
            <w:vAlign w:val="center"/>
          </w:tcPr>
          <w:p w:rsidR="002572D5" w:rsidRDefault="00BE6260">
            <w:pPr>
              <w:pStyle w:val="1"/>
              <w:tabs>
                <w:tab w:val="left" w:pos="420"/>
              </w:tabs>
              <w:spacing w:line="360" w:lineRule="auto"/>
              <w:ind w:firstLineChars="0" w:firstLine="0"/>
              <w:rPr>
                <w:rFonts w:asciiTheme="minorEastAsia" w:hAnsiTheme="minorEastAsia"/>
                <w:sz w:val="24"/>
              </w:rPr>
            </w:pPr>
            <w:r w:rsidRPr="00BE6260">
              <w:rPr>
                <w:rFonts w:asciiTheme="minorEastAsia" w:hAnsiTheme="minorEastAsia" w:hint="eastAsia"/>
                <w:sz w:val="24"/>
              </w:rPr>
              <w:t>高新技术企业认定复审辅导服务</w:t>
            </w:r>
            <w:r w:rsidR="008D26C3">
              <w:rPr>
                <w:rFonts w:asciiTheme="minorEastAsia" w:hAnsiTheme="minorEastAsia" w:hint="eastAsia"/>
                <w:sz w:val="24"/>
              </w:rPr>
              <w:t>费（含官费）</w:t>
            </w:r>
          </w:p>
        </w:tc>
        <w:tc>
          <w:tcPr>
            <w:tcW w:w="5356" w:type="dxa"/>
            <w:gridSpan w:val="2"/>
            <w:vAlign w:val="center"/>
          </w:tcPr>
          <w:p w:rsidR="008D26C3" w:rsidRDefault="008D26C3" w:rsidP="008D26C3">
            <w:pPr>
              <w:rPr>
                <w:rFonts w:asciiTheme="minorEastAsia" w:hAnsiTheme="minorEastAsia"/>
                <w:sz w:val="24"/>
              </w:rPr>
            </w:pPr>
            <w:r>
              <w:rPr>
                <w:rFonts w:asciiTheme="minorEastAsia" w:hAnsiTheme="minorEastAsia" w:hint="eastAsia"/>
                <w:sz w:val="24"/>
              </w:rPr>
              <w:t>每宗单价为小写（含税）：</w:t>
            </w:r>
          </w:p>
          <w:p w:rsidR="008D26C3" w:rsidRDefault="008D26C3" w:rsidP="00340385">
            <w:pPr>
              <w:rPr>
                <w:rFonts w:asciiTheme="minorEastAsia" w:hAnsiTheme="minorEastAsia"/>
                <w:sz w:val="24"/>
              </w:rPr>
            </w:pPr>
            <w:r>
              <w:rPr>
                <w:rFonts w:asciiTheme="minorEastAsia" w:hAnsiTheme="minorEastAsia" w:hint="eastAsia"/>
                <w:sz w:val="24"/>
              </w:rPr>
              <w:t>两个公司合计为小写（含税）：</w:t>
            </w:r>
          </w:p>
        </w:tc>
      </w:tr>
      <w:tr w:rsidR="008D26C3" w:rsidTr="008D26C3">
        <w:trPr>
          <w:trHeight w:val="835"/>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Align w:val="center"/>
          </w:tcPr>
          <w:p w:rsidR="008D26C3" w:rsidRDefault="00BE6260" w:rsidP="00340385">
            <w:pPr>
              <w:jc w:val="center"/>
              <w:rPr>
                <w:rFonts w:asciiTheme="minorEastAsia" w:hAnsiTheme="minorEastAsia"/>
                <w:sz w:val="24"/>
              </w:rPr>
            </w:pPr>
            <w:r w:rsidRPr="00BE6260">
              <w:rPr>
                <w:rFonts w:asciiTheme="minorEastAsia" w:hAnsiTheme="minorEastAsia" w:hint="eastAsia"/>
                <w:sz w:val="24"/>
              </w:rPr>
              <w:t>计算机软件著作权代理服务费</w:t>
            </w:r>
            <w:r w:rsidR="008D26C3">
              <w:rPr>
                <w:rFonts w:asciiTheme="minorEastAsia" w:hAnsiTheme="minorEastAsia" w:hint="eastAsia"/>
                <w:sz w:val="24"/>
              </w:rPr>
              <w:t>（含官费）</w:t>
            </w:r>
          </w:p>
        </w:tc>
        <w:tc>
          <w:tcPr>
            <w:tcW w:w="5356" w:type="dxa"/>
            <w:gridSpan w:val="2"/>
            <w:vAlign w:val="center"/>
          </w:tcPr>
          <w:p w:rsidR="008D26C3" w:rsidRDefault="008D26C3" w:rsidP="00D64A71">
            <w:pPr>
              <w:rPr>
                <w:rFonts w:asciiTheme="minorEastAsia" w:hAnsiTheme="minorEastAsia"/>
                <w:sz w:val="24"/>
              </w:rPr>
            </w:pPr>
            <w:r>
              <w:rPr>
                <w:rFonts w:asciiTheme="minorEastAsia" w:hAnsiTheme="minorEastAsia" w:hint="eastAsia"/>
                <w:sz w:val="24"/>
              </w:rPr>
              <w:t>每宗单价为小写（含税）：</w:t>
            </w:r>
          </w:p>
          <w:p w:rsidR="008D26C3" w:rsidRDefault="008D26C3" w:rsidP="00340385">
            <w:pPr>
              <w:rPr>
                <w:rFonts w:asciiTheme="minorEastAsia" w:hAnsiTheme="minorEastAsia"/>
                <w:sz w:val="24"/>
              </w:rPr>
            </w:pPr>
            <w:r>
              <w:rPr>
                <w:rFonts w:asciiTheme="minorEastAsia" w:hAnsiTheme="minorEastAsia" w:hint="eastAsia"/>
                <w:sz w:val="24"/>
              </w:rPr>
              <w:t>5宗合计为小写（含税）：</w:t>
            </w:r>
          </w:p>
        </w:tc>
      </w:tr>
      <w:tr w:rsidR="006060F7" w:rsidTr="008D26C3">
        <w:trPr>
          <w:trHeight w:val="461"/>
          <w:jc w:val="center"/>
        </w:trPr>
        <w:tc>
          <w:tcPr>
            <w:tcW w:w="737" w:type="dxa"/>
            <w:vMerge w:val="restart"/>
            <w:vAlign w:val="center"/>
          </w:tcPr>
          <w:p w:rsidR="006060F7" w:rsidRDefault="006060F7" w:rsidP="00340385">
            <w:pPr>
              <w:jc w:val="center"/>
              <w:rPr>
                <w:rFonts w:asciiTheme="minorEastAsia" w:hAnsiTheme="minorEastAsia"/>
                <w:sz w:val="24"/>
              </w:rPr>
            </w:pPr>
            <w:r>
              <w:rPr>
                <w:rFonts w:asciiTheme="minorEastAsia" w:hAnsiTheme="minorEastAsia"/>
                <w:sz w:val="24"/>
              </w:rPr>
              <w:t>2</w:t>
            </w:r>
          </w:p>
        </w:tc>
        <w:tc>
          <w:tcPr>
            <w:tcW w:w="2835" w:type="dxa"/>
            <w:vAlign w:val="center"/>
          </w:tcPr>
          <w:p w:rsidR="006060F7" w:rsidRDefault="006060F7" w:rsidP="00340385">
            <w:pPr>
              <w:jc w:val="center"/>
              <w:rPr>
                <w:rFonts w:asciiTheme="minorEastAsia" w:hAnsiTheme="minorEastAsia"/>
                <w:sz w:val="24"/>
              </w:rPr>
            </w:pPr>
            <w:r w:rsidRPr="00BE6260">
              <w:rPr>
                <w:rFonts w:asciiTheme="minorEastAsia" w:hAnsiTheme="minorEastAsia" w:hint="eastAsia"/>
                <w:sz w:val="24"/>
              </w:rPr>
              <w:t>高新技术企业认定复审辅导</w:t>
            </w:r>
            <w:r>
              <w:rPr>
                <w:rFonts w:asciiTheme="minorEastAsia" w:hAnsiTheme="minorEastAsia" w:hint="eastAsia"/>
                <w:sz w:val="24"/>
              </w:rPr>
              <w:t>投标工期</w:t>
            </w:r>
          </w:p>
        </w:tc>
        <w:tc>
          <w:tcPr>
            <w:tcW w:w="5356" w:type="dxa"/>
            <w:gridSpan w:val="2"/>
            <w:vAlign w:val="center"/>
          </w:tcPr>
          <w:p w:rsidR="002173FC" w:rsidRDefault="006060F7">
            <w:pPr>
              <w:jc w:val="left"/>
              <w:rPr>
                <w:rFonts w:asciiTheme="minorEastAsia" w:hAnsiTheme="minorEastAsia"/>
                <w:sz w:val="24"/>
              </w:rPr>
            </w:pPr>
            <w:r>
              <w:rPr>
                <w:rFonts w:asciiTheme="minorEastAsia" w:hAnsiTheme="minorEastAsia" w:hint="eastAsia"/>
                <w:sz w:val="24"/>
              </w:rPr>
              <w:t>能源公司项目工期：</w:t>
            </w:r>
          </w:p>
          <w:p w:rsidR="002173FC" w:rsidRDefault="006060F7">
            <w:pPr>
              <w:jc w:val="left"/>
              <w:rPr>
                <w:rFonts w:asciiTheme="minorEastAsia" w:hAnsiTheme="minorEastAsia"/>
                <w:sz w:val="24"/>
              </w:rPr>
            </w:pPr>
            <w:r>
              <w:rPr>
                <w:rFonts w:asciiTheme="minorEastAsia" w:hAnsiTheme="minorEastAsia" w:hint="eastAsia"/>
                <w:sz w:val="24"/>
              </w:rPr>
              <w:t>能源公司项目工期：</w:t>
            </w:r>
          </w:p>
        </w:tc>
      </w:tr>
      <w:tr w:rsidR="006060F7" w:rsidTr="008D26C3">
        <w:trPr>
          <w:trHeight w:val="461"/>
          <w:jc w:val="center"/>
        </w:trPr>
        <w:tc>
          <w:tcPr>
            <w:tcW w:w="737" w:type="dxa"/>
            <w:vMerge/>
            <w:vAlign w:val="center"/>
          </w:tcPr>
          <w:p w:rsidR="006060F7" w:rsidRDefault="006060F7" w:rsidP="00340385">
            <w:pPr>
              <w:jc w:val="center"/>
              <w:rPr>
                <w:rFonts w:asciiTheme="minorEastAsia" w:hAnsiTheme="minorEastAsia"/>
                <w:sz w:val="24"/>
              </w:rPr>
            </w:pPr>
          </w:p>
        </w:tc>
        <w:tc>
          <w:tcPr>
            <w:tcW w:w="2835" w:type="dxa"/>
            <w:vAlign w:val="center"/>
          </w:tcPr>
          <w:p w:rsidR="006060F7" w:rsidRPr="008D26C3" w:rsidRDefault="006060F7" w:rsidP="00340385">
            <w:pPr>
              <w:jc w:val="center"/>
              <w:rPr>
                <w:rFonts w:asciiTheme="minorEastAsia" w:hAnsiTheme="minorEastAsia"/>
                <w:sz w:val="24"/>
              </w:rPr>
            </w:pPr>
            <w:r w:rsidRPr="008D26C3">
              <w:rPr>
                <w:rFonts w:asciiTheme="minorEastAsia" w:hAnsiTheme="minorEastAsia" w:hint="eastAsia"/>
                <w:sz w:val="24"/>
              </w:rPr>
              <w:t>计算机软件著作权代理服务</w:t>
            </w:r>
            <w:r>
              <w:rPr>
                <w:rFonts w:asciiTheme="minorEastAsia" w:hAnsiTheme="minorEastAsia" w:hint="eastAsia"/>
                <w:sz w:val="24"/>
              </w:rPr>
              <w:t>投标工期</w:t>
            </w:r>
          </w:p>
        </w:tc>
        <w:tc>
          <w:tcPr>
            <w:tcW w:w="5356" w:type="dxa"/>
            <w:gridSpan w:val="2"/>
            <w:vAlign w:val="center"/>
          </w:tcPr>
          <w:p w:rsidR="006060F7" w:rsidRPr="008D26C3" w:rsidRDefault="006060F7" w:rsidP="00340385">
            <w:pPr>
              <w:jc w:val="center"/>
              <w:rPr>
                <w:rFonts w:asciiTheme="minorEastAsia" w:hAnsiTheme="minorEastAsia"/>
                <w:sz w:val="24"/>
              </w:rPr>
            </w:pPr>
          </w:p>
        </w:tc>
      </w:tr>
      <w:tr w:rsidR="008D26C3" w:rsidTr="008D26C3">
        <w:trPr>
          <w:trHeight w:val="417"/>
          <w:jc w:val="center"/>
        </w:trPr>
        <w:tc>
          <w:tcPr>
            <w:tcW w:w="737"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3</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项目负责人</w:t>
            </w: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76"/>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4</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服务团队信息</w:t>
            </w:r>
          </w:p>
        </w:tc>
        <w:tc>
          <w:tcPr>
            <w:tcW w:w="1304" w:type="dxa"/>
          </w:tcPr>
          <w:p w:rsidR="008D26C3" w:rsidRDefault="008D26C3" w:rsidP="005E2BE5">
            <w:pPr>
              <w:jc w:val="center"/>
              <w:rPr>
                <w:rFonts w:asciiTheme="minorEastAsia" w:hAnsiTheme="minorEastAsia"/>
                <w:sz w:val="24"/>
              </w:rPr>
            </w:pPr>
            <w:r w:rsidRPr="009E0654">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r w:rsidRPr="009E0654">
              <w:rPr>
                <w:rFonts w:asciiTheme="minorEastAsia" w:hAnsiTheme="minorEastAsia" w:hint="eastAsia"/>
                <w:sz w:val="24"/>
              </w:rPr>
              <w:t>职称</w:t>
            </w:r>
            <w:r>
              <w:rPr>
                <w:rFonts w:asciiTheme="minorEastAsia" w:hAnsiTheme="minorEastAsia" w:hint="eastAsia"/>
                <w:sz w:val="24"/>
              </w:rPr>
              <w:t>或主要工作经验</w:t>
            </w: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792058">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792058">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2572D5" w:rsidRDefault="000025EC">
      <w:pPr>
        <w:spacing w:line="360" w:lineRule="auto"/>
        <w:jc w:val="center"/>
        <w:rPr>
          <w:sz w:val="24"/>
        </w:rPr>
      </w:pPr>
      <w:r>
        <w:rPr>
          <w:sz w:val="24"/>
        </w:rPr>
        <w:br w:type="page"/>
      </w:r>
      <w:r w:rsidR="00BE6260" w:rsidRPr="00BE6260">
        <w:rPr>
          <w:rFonts w:asciiTheme="majorHAnsi" w:eastAsia="宋体" w:hAnsiTheme="majorHAnsi" w:cstheme="majorBidi" w:hint="eastAsia"/>
          <w:b/>
          <w:bCs/>
          <w:sz w:val="32"/>
          <w:szCs w:val="32"/>
        </w:rPr>
        <w:lastRenderedPageBreak/>
        <w:t>报价明细表（自拟）</w:t>
      </w:r>
    </w:p>
    <w:p w:rsidR="008D26C3" w:rsidRDefault="008D26C3">
      <w:pPr>
        <w:widowControl/>
        <w:jc w:val="left"/>
        <w:rPr>
          <w:rFonts w:ascii="宋体" w:hAnsi="宋体"/>
          <w:sz w:val="32"/>
        </w:rPr>
      </w:pPr>
      <w:r>
        <w:rPr>
          <w:rFonts w:ascii="宋体" w:hAnsi="宋体"/>
          <w:sz w:val="32"/>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8D26C3">
        <w:rPr>
          <w:rFonts w:ascii="宋体" w:hAnsi="宋体" w:hint="eastAsia"/>
          <w:sz w:val="32"/>
        </w:rPr>
        <w:t>2</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8D26C3">
        <w:rPr>
          <w:rFonts w:ascii="宋体" w:hAnsi="宋体" w:hint="eastAsia"/>
          <w:sz w:val="32"/>
        </w:rPr>
        <w:t>3</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8D26C3">
        <w:rPr>
          <w:rFonts w:ascii="黑体" w:eastAsia="黑体" w:hAnsi="黑体" w:cs="黑体" w:hint="eastAsia"/>
          <w:color w:val="000000"/>
          <w:sz w:val="28"/>
          <w:szCs w:val="28"/>
        </w:rPr>
        <w:t>4</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w:t>
      </w:r>
      <w:r w:rsidR="008D26C3">
        <w:rPr>
          <w:rFonts w:ascii="宋体" w:hAnsi="宋体" w:hint="eastAsia"/>
          <w:sz w:val="32"/>
        </w:rPr>
        <w:t>5</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8D26C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D26C3" w:rsidRPr="001F38C3" w:rsidRDefault="008D26C3">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D26C3" w:rsidRDefault="008D26C3">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D26C3" w:rsidRPr="001F38C3" w:rsidRDefault="008D26C3">
            <w:pPr>
              <w:adjustRightInd w:val="0"/>
              <w:snapToGrid w:val="0"/>
              <w:spacing w:line="360" w:lineRule="auto"/>
              <w:jc w:val="center"/>
              <w:rPr>
                <w:rFonts w:ascii="宋体" w:hAnsi="宋体"/>
                <w:b/>
              </w:rPr>
            </w:pPr>
          </w:p>
        </w:tc>
      </w:tr>
      <w:tr w:rsidR="008D26C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D26C3" w:rsidRPr="001F38C3" w:rsidRDefault="008D26C3">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D26C3" w:rsidRPr="001F38C3" w:rsidRDefault="008D26C3">
            <w:pPr>
              <w:widowControl/>
              <w:jc w:val="left"/>
              <w:rPr>
                <w:rFonts w:ascii="宋体" w:hAnsi="宋体"/>
              </w:rPr>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D26C3" w:rsidRPr="001F38C3" w:rsidRDefault="008D26C3">
            <w:pPr>
              <w:adjustRightInd w:val="0"/>
              <w:snapToGrid w:val="0"/>
              <w:spacing w:line="360" w:lineRule="auto"/>
              <w:jc w:val="center"/>
              <w:rPr>
                <w:rFonts w:ascii="宋体" w:hAnsi="宋体"/>
                <w:b/>
              </w:rPr>
            </w:pPr>
          </w:p>
        </w:tc>
      </w:tr>
      <w:tr w:rsidR="008D26C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D26C3" w:rsidRPr="001F38C3" w:rsidRDefault="008D26C3">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D26C3" w:rsidRPr="001F38C3" w:rsidRDefault="008D26C3">
            <w:pPr>
              <w:widowControl/>
              <w:jc w:val="left"/>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D26C3" w:rsidRPr="001F38C3" w:rsidRDefault="008D26C3">
            <w:pPr>
              <w:adjustRightInd w:val="0"/>
              <w:snapToGrid w:val="0"/>
              <w:spacing w:line="360" w:lineRule="auto"/>
              <w:jc w:val="center"/>
              <w:rPr>
                <w:rFonts w:ascii="宋体" w:hAnsi="宋体"/>
                <w:b/>
              </w:rPr>
            </w:pPr>
          </w:p>
        </w:tc>
      </w:tr>
      <w:tr w:rsidR="008D26C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D26C3" w:rsidRPr="001F38C3" w:rsidRDefault="008D26C3">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D26C3" w:rsidRDefault="008D26C3">
            <w:pPr>
              <w:pStyle w:val="1"/>
              <w:tabs>
                <w:tab w:val="left" w:pos="0"/>
                <w:tab w:val="left" w:pos="420"/>
              </w:tabs>
              <w:ind w:firstLineChars="0" w:firstLine="0"/>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D26C3" w:rsidRPr="001F38C3" w:rsidRDefault="008D26C3">
            <w:pPr>
              <w:adjustRightInd w:val="0"/>
              <w:snapToGrid w:val="0"/>
              <w:spacing w:line="360" w:lineRule="auto"/>
              <w:jc w:val="center"/>
              <w:rPr>
                <w:rFonts w:ascii="宋体" w:hAnsi="宋体"/>
                <w:b/>
              </w:rPr>
            </w:pPr>
          </w:p>
        </w:tc>
      </w:tr>
      <w:tr w:rsidR="008D26C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D26C3" w:rsidRPr="001F38C3" w:rsidRDefault="008D26C3">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D26C3" w:rsidRDefault="008D26C3">
            <w:pPr>
              <w:widowControl/>
              <w:jc w:val="left"/>
              <w:rPr>
                <w:rFonts w:ascii="宋体" w:hAnsi="宋体"/>
              </w:rPr>
            </w:pP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D26C3" w:rsidRPr="001F38C3" w:rsidRDefault="008D26C3">
            <w:pPr>
              <w:adjustRightInd w:val="0"/>
              <w:snapToGrid w:val="0"/>
              <w:spacing w:line="360" w:lineRule="auto"/>
              <w:jc w:val="center"/>
              <w:rPr>
                <w:rFonts w:ascii="宋体" w:hAnsi="宋体"/>
                <w:b/>
              </w:rPr>
            </w:pPr>
          </w:p>
        </w:tc>
      </w:tr>
      <w:tr w:rsidR="008D26C3"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8D26C3" w:rsidRPr="001F38C3" w:rsidRDefault="008D26C3">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8D26C3" w:rsidRPr="001F38C3" w:rsidRDefault="008D26C3">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8D26C3" w:rsidRPr="001F38C3" w:rsidRDefault="008D26C3">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792058">
      <w:pPr>
        <w:spacing w:beforeLines="30" w:line="400" w:lineRule="exact"/>
        <w:ind w:left="420" w:hangingChars="200" w:hanging="420"/>
        <w:rPr>
          <w:rFonts w:ascii="宋体" w:hAnsi="宋体"/>
        </w:rPr>
      </w:pPr>
      <w:r w:rsidRPr="001F38C3">
        <w:rPr>
          <w:rFonts w:ascii="宋体" w:hAnsi="宋体" w:hint="eastAsia"/>
        </w:rPr>
        <w:t xml:space="preserve">评委签名：                                                                                </w:t>
      </w:r>
    </w:p>
    <w:p w:rsidR="00E474FB" w:rsidRPr="001F38C3" w:rsidRDefault="00CB6FFA">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r w:rsidRPr="001F38C3">
        <w:rPr>
          <w:rFonts w:ascii="宋体" w:hAnsi="宋体" w:hint="eastAsia"/>
        </w:rPr>
        <w:t>日 期：    年   月   日</w:t>
      </w:r>
    </w:p>
    <w:p w:rsidR="00275256" w:rsidRPr="00F557CF" w:rsidRDefault="00275256" w:rsidP="00F557CF">
      <w:pPr>
        <w:pStyle w:val="a9"/>
        <w:spacing w:line="360" w:lineRule="auto"/>
        <w:ind w:left="707" w:firstLineChars="0" w:firstLine="0"/>
        <w:rPr>
          <w:rFonts w:asciiTheme="minorEastAsia" w:hAnsiTheme="minorEastAsia"/>
          <w:b/>
          <w:sz w:val="24"/>
        </w:rPr>
      </w:pPr>
    </w:p>
    <w:sectPr w:rsidR="00275256" w:rsidRPr="00F557CF"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4E" w:rsidRDefault="00E9054E" w:rsidP="001360AA">
      <w:r>
        <w:separator/>
      </w:r>
    </w:p>
  </w:endnote>
  <w:endnote w:type="continuationSeparator" w:id="1">
    <w:p w:rsidR="00E9054E" w:rsidRDefault="00E9054E"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2173FC">
    <w:pPr>
      <w:pStyle w:val="a6"/>
      <w:jc w:val="right"/>
    </w:pPr>
    <w:r w:rsidRPr="002173FC">
      <w:fldChar w:fldCharType="begin"/>
    </w:r>
    <w:r w:rsidR="00340385">
      <w:instrText xml:space="preserve"> PAGE   \* MERGEFORMAT </w:instrText>
    </w:r>
    <w:r w:rsidRPr="002173FC">
      <w:fldChar w:fldCharType="separate"/>
    </w:r>
    <w:r w:rsidR="00792058" w:rsidRPr="00792058">
      <w:rPr>
        <w:noProof/>
        <w:lang w:val="zh-CN"/>
      </w:rPr>
      <w:t>5</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4E" w:rsidRDefault="00E9054E" w:rsidP="001360AA">
      <w:r>
        <w:separator/>
      </w:r>
    </w:p>
  </w:footnote>
  <w:footnote w:type="continuationSeparator" w:id="1">
    <w:p w:rsidR="00E9054E" w:rsidRDefault="00E9054E"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A9F2335"/>
    <w:multiLevelType w:val="hybridMultilevel"/>
    <w:tmpl w:val="AEB49EB8"/>
    <w:lvl w:ilvl="0" w:tplc="0409000F">
      <w:start w:val="1"/>
      <w:numFmt w:val="decimal"/>
      <w:lvlText w:val="%1."/>
      <w:lvlJc w:val="left"/>
      <w:pPr>
        <w:ind w:left="907" w:hanging="420"/>
      </w:pPr>
    </w:lvl>
    <w:lvl w:ilvl="1" w:tplc="A26A6EEC">
      <w:start w:val="1"/>
      <w:numFmt w:val="decimal"/>
      <w:lvlText w:val="%2."/>
      <w:lvlJc w:val="left"/>
      <w:pPr>
        <w:ind w:left="1327" w:hanging="420"/>
      </w:pPr>
      <w:rPr>
        <w:rFonts w:hint="eastAsia"/>
      </w:r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26">
    <w:nsid w:val="0B671896"/>
    <w:multiLevelType w:val="singleLevel"/>
    <w:tmpl w:val="069E537B"/>
    <w:lvl w:ilvl="0">
      <w:start w:val="1"/>
      <w:numFmt w:val="decimal"/>
      <w:suff w:val="nothing"/>
      <w:lvlText w:val="%1．"/>
      <w:lvlJc w:val="left"/>
      <w:pPr>
        <w:ind w:left="0" w:firstLine="400"/>
      </w:pPr>
      <w:rPr>
        <w:rFonts w:hint="default"/>
      </w:rPr>
    </w:lvl>
  </w:abstractNum>
  <w:abstractNum w:abstractNumId="27">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8">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3">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14873936"/>
    <w:multiLevelType w:val="singleLevel"/>
    <w:tmpl w:val="A93C72FA"/>
    <w:lvl w:ilvl="0">
      <w:start w:val="1"/>
      <w:numFmt w:val="decimal"/>
      <w:suff w:val="nothing"/>
      <w:lvlText w:val="%1．"/>
      <w:lvlJc w:val="left"/>
      <w:pPr>
        <w:ind w:left="0" w:firstLine="400"/>
      </w:pPr>
      <w:rPr>
        <w:rFonts w:hint="default"/>
      </w:rPr>
    </w:lvl>
  </w:abstractNum>
  <w:abstractNum w:abstractNumId="35">
    <w:nsid w:val="154118D2"/>
    <w:multiLevelType w:val="singleLevel"/>
    <w:tmpl w:val="A93C72FA"/>
    <w:lvl w:ilvl="0">
      <w:start w:val="1"/>
      <w:numFmt w:val="decimal"/>
      <w:suff w:val="nothing"/>
      <w:lvlText w:val="%1．"/>
      <w:lvlJc w:val="left"/>
      <w:pPr>
        <w:ind w:left="0" w:firstLine="400"/>
      </w:pPr>
      <w:rPr>
        <w:rFonts w:hint="default"/>
      </w:rPr>
    </w:lvl>
  </w:abstractNum>
  <w:abstractNum w:abstractNumId="36">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8">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9">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1">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2">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3">
    <w:nsid w:val="1E421409"/>
    <w:multiLevelType w:val="hybridMultilevel"/>
    <w:tmpl w:val="A16EA31A"/>
    <w:lvl w:ilvl="0" w:tplc="0409000F">
      <w:start w:val="1"/>
      <w:numFmt w:val="decimal"/>
      <w:lvlText w:val="%1."/>
      <w:lvlJc w:val="left"/>
      <w:pPr>
        <w:ind w:left="902" w:hanging="420"/>
      </w:pPr>
    </w:lvl>
    <w:lvl w:ilvl="1" w:tplc="0409000F">
      <w:start w:val="1"/>
      <w:numFmt w:val="decimal"/>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nsid w:val="1FA705EE"/>
    <w:multiLevelType w:val="singleLevel"/>
    <w:tmpl w:val="9D93E121"/>
    <w:lvl w:ilvl="0">
      <w:start w:val="1"/>
      <w:numFmt w:val="decimal"/>
      <w:suff w:val="nothing"/>
      <w:lvlText w:val="%1．"/>
      <w:lvlJc w:val="left"/>
      <w:pPr>
        <w:ind w:left="0" w:firstLine="400"/>
      </w:pPr>
      <w:rPr>
        <w:rFonts w:hint="default"/>
      </w:rPr>
    </w:lvl>
  </w:abstractNum>
  <w:abstractNum w:abstractNumId="4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8">
    <w:nsid w:val="235F3211"/>
    <w:multiLevelType w:val="singleLevel"/>
    <w:tmpl w:val="069E537B"/>
    <w:lvl w:ilvl="0">
      <w:start w:val="1"/>
      <w:numFmt w:val="decimal"/>
      <w:suff w:val="nothing"/>
      <w:lvlText w:val="%1．"/>
      <w:lvlJc w:val="left"/>
      <w:pPr>
        <w:ind w:left="0" w:firstLine="400"/>
      </w:pPr>
      <w:rPr>
        <w:rFonts w:hint="default"/>
      </w:rPr>
    </w:lvl>
  </w:abstractNum>
  <w:abstractNum w:abstractNumId="49">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0">
    <w:nsid w:val="2661165E"/>
    <w:multiLevelType w:val="singleLevel"/>
    <w:tmpl w:val="DFC9776F"/>
    <w:lvl w:ilvl="0">
      <w:start w:val="1"/>
      <w:numFmt w:val="decimal"/>
      <w:suff w:val="nothing"/>
      <w:lvlText w:val="%1．"/>
      <w:lvlJc w:val="left"/>
      <w:pPr>
        <w:ind w:left="0" w:firstLine="400"/>
      </w:pPr>
      <w:rPr>
        <w:rFonts w:hint="default"/>
      </w:rPr>
    </w:lvl>
  </w:abstractNum>
  <w:abstractNum w:abstractNumId="51">
    <w:nsid w:val="267938D2"/>
    <w:multiLevelType w:val="singleLevel"/>
    <w:tmpl w:val="069E537B"/>
    <w:lvl w:ilvl="0">
      <w:start w:val="1"/>
      <w:numFmt w:val="decimal"/>
      <w:suff w:val="nothing"/>
      <w:lvlText w:val="%1．"/>
      <w:lvlJc w:val="left"/>
      <w:pPr>
        <w:ind w:left="0" w:firstLine="400"/>
      </w:pPr>
      <w:rPr>
        <w:rFonts w:hint="default"/>
      </w:rPr>
    </w:lvl>
  </w:abstractNum>
  <w:abstractNum w:abstractNumId="52">
    <w:nsid w:val="28742218"/>
    <w:multiLevelType w:val="singleLevel"/>
    <w:tmpl w:val="C6DD8626"/>
    <w:lvl w:ilvl="0">
      <w:start w:val="1"/>
      <w:numFmt w:val="decimal"/>
      <w:suff w:val="nothing"/>
      <w:lvlText w:val="%1．"/>
      <w:lvlJc w:val="left"/>
      <w:pPr>
        <w:ind w:left="26" w:firstLine="400"/>
      </w:pPr>
      <w:rPr>
        <w:rFonts w:hint="default"/>
      </w:rPr>
    </w:lvl>
  </w:abstractNum>
  <w:abstractNum w:abstractNumId="53">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5">
    <w:nsid w:val="31DC0DA4"/>
    <w:multiLevelType w:val="singleLevel"/>
    <w:tmpl w:val="069E537B"/>
    <w:lvl w:ilvl="0">
      <w:start w:val="1"/>
      <w:numFmt w:val="decimal"/>
      <w:suff w:val="nothing"/>
      <w:lvlText w:val="%1．"/>
      <w:lvlJc w:val="left"/>
      <w:pPr>
        <w:ind w:left="0" w:firstLine="400"/>
      </w:pPr>
      <w:rPr>
        <w:rFonts w:hint="default"/>
      </w:rPr>
    </w:lvl>
  </w:abstractNum>
  <w:abstractNum w:abstractNumId="56">
    <w:nsid w:val="33353E64"/>
    <w:multiLevelType w:val="singleLevel"/>
    <w:tmpl w:val="DFC9776F"/>
    <w:lvl w:ilvl="0">
      <w:start w:val="1"/>
      <w:numFmt w:val="decimal"/>
      <w:suff w:val="nothing"/>
      <w:lvlText w:val="%1．"/>
      <w:lvlJc w:val="left"/>
      <w:pPr>
        <w:ind w:left="0" w:firstLine="400"/>
      </w:pPr>
      <w:rPr>
        <w:rFonts w:hint="default"/>
      </w:rPr>
    </w:lvl>
  </w:abstractNum>
  <w:abstractNum w:abstractNumId="57">
    <w:nsid w:val="33847A00"/>
    <w:multiLevelType w:val="singleLevel"/>
    <w:tmpl w:val="C6DD8626"/>
    <w:lvl w:ilvl="0">
      <w:start w:val="1"/>
      <w:numFmt w:val="decimal"/>
      <w:suff w:val="nothing"/>
      <w:lvlText w:val="%1．"/>
      <w:lvlJc w:val="left"/>
      <w:pPr>
        <w:ind w:left="0" w:firstLine="400"/>
      </w:pPr>
      <w:rPr>
        <w:rFonts w:hint="default"/>
      </w:rPr>
    </w:lvl>
  </w:abstractNum>
  <w:abstractNum w:abstractNumId="58">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9">
    <w:nsid w:val="36FF0300"/>
    <w:multiLevelType w:val="singleLevel"/>
    <w:tmpl w:val="DFC9776F"/>
    <w:lvl w:ilvl="0">
      <w:start w:val="1"/>
      <w:numFmt w:val="decimal"/>
      <w:suff w:val="nothing"/>
      <w:lvlText w:val="%1．"/>
      <w:lvlJc w:val="left"/>
      <w:pPr>
        <w:ind w:left="0" w:firstLine="400"/>
      </w:pPr>
      <w:rPr>
        <w:rFonts w:hint="default"/>
      </w:rPr>
    </w:lvl>
  </w:abstractNum>
  <w:abstractNum w:abstractNumId="6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1">
    <w:nsid w:val="37E86F3F"/>
    <w:multiLevelType w:val="singleLevel"/>
    <w:tmpl w:val="069E537B"/>
    <w:lvl w:ilvl="0">
      <w:start w:val="1"/>
      <w:numFmt w:val="decimal"/>
      <w:suff w:val="nothing"/>
      <w:lvlText w:val="%1．"/>
      <w:lvlJc w:val="left"/>
      <w:pPr>
        <w:ind w:left="0" w:firstLine="400"/>
      </w:pPr>
      <w:rPr>
        <w:rFonts w:hint="default"/>
      </w:rPr>
    </w:lvl>
  </w:abstractNum>
  <w:abstractNum w:abstractNumId="62">
    <w:nsid w:val="3923316C"/>
    <w:multiLevelType w:val="singleLevel"/>
    <w:tmpl w:val="A93C72FA"/>
    <w:lvl w:ilvl="0">
      <w:start w:val="1"/>
      <w:numFmt w:val="decimal"/>
      <w:suff w:val="nothing"/>
      <w:lvlText w:val="%1．"/>
      <w:lvlJc w:val="left"/>
      <w:pPr>
        <w:ind w:left="0" w:firstLine="400"/>
      </w:pPr>
      <w:rPr>
        <w:rFonts w:hint="default"/>
      </w:rPr>
    </w:lvl>
  </w:abstractNum>
  <w:abstractNum w:abstractNumId="63">
    <w:nsid w:val="3D022DDE"/>
    <w:multiLevelType w:val="hybridMultilevel"/>
    <w:tmpl w:val="9EA84476"/>
    <w:lvl w:ilvl="0" w:tplc="A26A6EEC">
      <w:start w:val="1"/>
      <w:numFmt w:val="decimal"/>
      <w:lvlText w:val="%1."/>
      <w:lvlJc w:val="left"/>
      <w:pPr>
        <w:ind w:left="132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5">
    <w:nsid w:val="3E904BD3"/>
    <w:multiLevelType w:val="singleLevel"/>
    <w:tmpl w:val="9D93E121"/>
    <w:lvl w:ilvl="0">
      <w:start w:val="1"/>
      <w:numFmt w:val="decimal"/>
      <w:suff w:val="nothing"/>
      <w:lvlText w:val="%1．"/>
      <w:lvlJc w:val="left"/>
      <w:pPr>
        <w:ind w:left="0" w:firstLine="400"/>
      </w:pPr>
      <w:rPr>
        <w:rFonts w:hint="default"/>
      </w:rPr>
    </w:lvl>
  </w:abstractNum>
  <w:abstractNum w:abstractNumId="66">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nsid w:val="3FAA0F91"/>
    <w:multiLevelType w:val="singleLevel"/>
    <w:tmpl w:val="8D7F1D03"/>
    <w:lvl w:ilvl="0">
      <w:start w:val="1"/>
      <w:numFmt w:val="decimal"/>
      <w:suff w:val="nothing"/>
      <w:lvlText w:val="%1．"/>
      <w:lvlJc w:val="left"/>
      <w:pPr>
        <w:ind w:left="0" w:firstLine="400"/>
      </w:pPr>
      <w:rPr>
        <w:rFonts w:hint="default"/>
      </w:rPr>
    </w:lvl>
  </w:abstractNum>
  <w:abstractNum w:abstractNumId="68">
    <w:nsid w:val="40751C19"/>
    <w:multiLevelType w:val="multilevel"/>
    <w:tmpl w:val="474A2F0A"/>
    <w:lvl w:ilvl="0">
      <w:start w:val="1"/>
      <w:numFmt w:val="chineseCountingThousand"/>
      <w:lvlText w:val="(%1)"/>
      <w:lvlJc w:val="left"/>
      <w:pPr>
        <w:tabs>
          <w:tab w:val="num" w:pos="0"/>
        </w:tabs>
        <w:ind w:left="0" w:firstLine="0"/>
      </w:pPr>
      <w:rPr>
        <w:rFonts w:hint="eastAsia"/>
        <w:b/>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69">
    <w:nsid w:val="46D943B6"/>
    <w:multiLevelType w:val="singleLevel"/>
    <w:tmpl w:val="069E537B"/>
    <w:lvl w:ilvl="0">
      <w:start w:val="1"/>
      <w:numFmt w:val="decimal"/>
      <w:suff w:val="nothing"/>
      <w:lvlText w:val="%1．"/>
      <w:lvlJc w:val="left"/>
      <w:pPr>
        <w:ind w:left="0" w:firstLine="400"/>
      </w:pPr>
      <w:rPr>
        <w:rFonts w:hint="default"/>
      </w:rPr>
    </w:lvl>
  </w:abstractNum>
  <w:abstractNum w:abstractNumId="7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1">
    <w:nsid w:val="494E6929"/>
    <w:multiLevelType w:val="singleLevel"/>
    <w:tmpl w:val="9D93E121"/>
    <w:lvl w:ilvl="0">
      <w:start w:val="1"/>
      <w:numFmt w:val="decimal"/>
      <w:suff w:val="nothing"/>
      <w:lvlText w:val="%1．"/>
      <w:lvlJc w:val="left"/>
      <w:pPr>
        <w:ind w:left="0" w:firstLine="400"/>
      </w:pPr>
      <w:rPr>
        <w:rFonts w:hint="default"/>
      </w:rPr>
    </w:lvl>
  </w:abstractNum>
  <w:abstractNum w:abstractNumId="72">
    <w:nsid w:val="4BAB27AA"/>
    <w:multiLevelType w:val="multilevel"/>
    <w:tmpl w:val="474A2F0A"/>
    <w:lvl w:ilvl="0">
      <w:start w:val="1"/>
      <w:numFmt w:val="chineseCountingThousand"/>
      <w:lvlText w:val="(%1)"/>
      <w:lvlJc w:val="left"/>
      <w:pPr>
        <w:tabs>
          <w:tab w:val="num" w:pos="0"/>
        </w:tabs>
        <w:ind w:left="0" w:firstLine="0"/>
      </w:pPr>
      <w:rPr>
        <w:rFonts w:hint="eastAsia"/>
        <w:b/>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3">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4">
    <w:nsid w:val="4D0C0496"/>
    <w:multiLevelType w:val="singleLevel"/>
    <w:tmpl w:val="A93C72FA"/>
    <w:lvl w:ilvl="0">
      <w:start w:val="1"/>
      <w:numFmt w:val="decimal"/>
      <w:suff w:val="nothing"/>
      <w:lvlText w:val="%1．"/>
      <w:lvlJc w:val="left"/>
      <w:pPr>
        <w:ind w:left="0" w:firstLine="400"/>
      </w:pPr>
      <w:rPr>
        <w:rFonts w:hint="default"/>
      </w:rPr>
    </w:lvl>
  </w:abstractNum>
  <w:abstractNum w:abstractNumId="75">
    <w:nsid w:val="4DA04AEB"/>
    <w:multiLevelType w:val="singleLevel"/>
    <w:tmpl w:val="069E537B"/>
    <w:lvl w:ilvl="0">
      <w:start w:val="1"/>
      <w:numFmt w:val="decimal"/>
      <w:suff w:val="nothing"/>
      <w:lvlText w:val="%1．"/>
      <w:lvlJc w:val="left"/>
      <w:pPr>
        <w:ind w:left="0" w:firstLine="400"/>
      </w:pPr>
      <w:rPr>
        <w:rFonts w:hint="default"/>
      </w:rPr>
    </w:lvl>
  </w:abstractNum>
  <w:abstractNum w:abstractNumId="76">
    <w:nsid w:val="4DD82134"/>
    <w:multiLevelType w:val="singleLevel"/>
    <w:tmpl w:val="7C2EDFCC"/>
    <w:lvl w:ilvl="0">
      <w:start w:val="1"/>
      <w:numFmt w:val="decimal"/>
      <w:suff w:val="nothing"/>
      <w:lvlText w:val="%1．"/>
      <w:lvlJc w:val="left"/>
      <w:pPr>
        <w:ind w:left="0" w:firstLine="400"/>
      </w:pPr>
      <w:rPr>
        <w:rFonts w:hint="default"/>
      </w:rPr>
    </w:lvl>
  </w:abstractNum>
  <w:abstractNum w:abstractNumId="77">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8">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9">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52844D8B"/>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2">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3">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4">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5">
    <w:nsid w:val="55E447A7"/>
    <w:multiLevelType w:val="singleLevel"/>
    <w:tmpl w:val="8D7F1D03"/>
    <w:lvl w:ilvl="0">
      <w:start w:val="1"/>
      <w:numFmt w:val="decimal"/>
      <w:suff w:val="nothing"/>
      <w:lvlText w:val="%1．"/>
      <w:lvlJc w:val="left"/>
      <w:pPr>
        <w:ind w:left="0" w:firstLine="400"/>
      </w:pPr>
      <w:rPr>
        <w:rFonts w:hint="default"/>
      </w:rPr>
    </w:lvl>
  </w:abstractNum>
  <w:abstractNum w:abstractNumId="86">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7">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8">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3">
    <w:nsid w:val="599C7378"/>
    <w:multiLevelType w:val="singleLevel"/>
    <w:tmpl w:val="069E537B"/>
    <w:lvl w:ilvl="0">
      <w:start w:val="1"/>
      <w:numFmt w:val="decimal"/>
      <w:suff w:val="nothing"/>
      <w:lvlText w:val="%1．"/>
      <w:lvlJc w:val="left"/>
      <w:pPr>
        <w:ind w:left="0" w:firstLine="400"/>
      </w:pPr>
      <w:rPr>
        <w:rFonts w:hint="default"/>
      </w:rPr>
    </w:lvl>
  </w:abstractNum>
  <w:abstractNum w:abstractNumId="94">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6">
    <w:nsid w:val="5B150110"/>
    <w:multiLevelType w:val="singleLevel"/>
    <w:tmpl w:val="8D7F1D03"/>
    <w:lvl w:ilvl="0">
      <w:start w:val="1"/>
      <w:numFmt w:val="decimal"/>
      <w:suff w:val="nothing"/>
      <w:lvlText w:val="%1．"/>
      <w:lvlJc w:val="left"/>
      <w:pPr>
        <w:ind w:left="0" w:firstLine="400"/>
      </w:pPr>
      <w:rPr>
        <w:rFonts w:hint="default"/>
      </w:rPr>
    </w:lvl>
  </w:abstractNum>
  <w:abstractNum w:abstractNumId="97">
    <w:nsid w:val="5CB843FC"/>
    <w:multiLevelType w:val="singleLevel"/>
    <w:tmpl w:val="8D7F1D03"/>
    <w:lvl w:ilvl="0">
      <w:start w:val="1"/>
      <w:numFmt w:val="decimal"/>
      <w:suff w:val="nothing"/>
      <w:lvlText w:val="%1．"/>
      <w:lvlJc w:val="left"/>
      <w:pPr>
        <w:ind w:left="0" w:firstLine="400"/>
      </w:pPr>
      <w:rPr>
        <w:rFonts w:hint="default"/>
      </w:rPr>
    </w:lvl>
  </w:abstractNum>
  <w:abstractNum w:abstractNumId="98">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9">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1">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2">
    <w:nsid w:val="658B44C0"/>
    <w:multiLevelType w:val="hybridMultilevel"/>
    <w:tmpl w:val="F4A2B442"/>
    <w:lvl w:ilvl="0" w:tplc="B41E8C3A">
      <w:start w:val="1"/>
      <w:numFmt w:val="decimal"/>
      <w:lvlText w:val="（%1）"/>
      <w:lvlJc w:val="left"/>
      <w:pPr>
        <w:ind w:left="1565" w:hanging="108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03">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4">
    <w:nsid w:val="6A477709"/>
    <w:multiLevelType w:val="multilevel"/>
    <w:tmpl w:val="D2685932"/>
    <w:lvl w:ilvl="0">
      <w:start w:val="1"/>
      <w:numFmt w:val="japaneseCounting"/>
      <w:lvlText w:val="%1、"/>
      <w:lvlJc w:val="left"/>
      <w:pPr>
        <w:ind w:left="420" w:hanging="420"/>
      </w:pPr>
      <w:rPr>
        <w:rFonts w:hint="default"/>
        <w:b/>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5">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6">
    <w:nsid w:val="6A8001D1"/>
    <w:multiLevelType w:val="singleLevel"/>
    <w:tmpl w:val="DFC9776F"/>
    <w:lvl w:ilvl="0">
      <w:start w:val="1"/>
      <w:numFmt w:val="decimal"/>
      <w:suff w:val="nothing"/>
      <w:lvlText w:val="%1．"/>
      <w:lvlJc w:val="left"/>
      <w:pPr>
        <w:ind w:left="0" w:firstLine="400"/>
      </w:pPr>
      <w:rPr>
        <w:rFonts w:hint="default"/>
      </w:rPr>
    </w:lvl>
  </w:abstractNum>
  <w:abstractNum w:abstractNumId="107">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8">
    <w:nsid w:val="6C46062B"/>
    <w:multiLevelType w:val="hybridMultilevel"/>
    <w:tmpl w:val="B09AB024"/>
    <w:lvl w:ilvl="0" w:tplc="0409000F">
      <w:start w:val="1"/>
      <w:numFmt w:val="decimal"/>
      <w:lvlText w:val="%1."/>
      <w:lvlJc w:val="left"/>
      <w:pPr>
        <w:ind w:left="902" w:hanging="420"/>
      </w:p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9">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0">
    <w:nsid w:val="704302FC"/>
    <w:multiLevelType w:val="singleLevel"/>
    <w:tmpl w:val="A93C72FA"/>
    <w:lvl w:ilvl="0">
      <w:start w:val="1"/>
      <w:numFmt w:val="decimal"/>
      <w:suff w:val="nothing"/>
      <w:lvlText w:val="%1．"/>
      <w:lvlJc w:val="left"/>
      <w:pPr>
        <w:ind w:left="0" w:firstLine="400"/>
      </w:pPr>
      <w:rPr>
        <w:rFonts w:hint="default"/>
      </w:rPr>
    </w:lvl>
  </w:abstractNum>
  <w:abstractNum w:abstractNumId="111">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7">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8">
    <w:nsid w:val="76ED2862"/>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2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21">
    <w:nsid w:val="781C1DDD"/>
    <w:multiLevelType w:val="singleLevel"/>
    <w:tmpl w:val="9D93E121"/>
    <w:lvl w:ilvl="0">
      <w:start w:val="1"/>
      <w:numFmt w:val="decimal"/>
      <w:suff w:val="nothing"/>
      <w:lvlText w:val="%1．"/>
      <w:lvlJc w:val="left"/>
      <w:pPr>
        <w:ind w:left="0" w:firstLine="400"/>
      </w:pPr>
      <w:rPr>
        <w:rFonts w:hint="default"/>
      </w:rPr>
    </w:lvl>
  </w:abstractNum>
  <w:abstractNum w:abstractNumId="122">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3">
    <w:nsid w:val="78B33624"/>
    <w:multiLevelType w:val="singleLevel"/>
    <w:tmpl w:val="A93C72FA"/>
    <w:lvl w:ilvl="0">
      <w:start w:val="1"/>
      <w:numFmt w:val="decimal"/>
      <w:suff w:val="nothing"/>
      <w:lvlText w:val="%1．"/>
      <w:lvlJc w:val="left"/>
      <w:pPr>
        <w:ind w:left="0" w:firstLine="400"/>
      </w:pPr>
      <w:rPr>
        <w:rFonts w:hint="default"/>
      </w:rPr>
    </w:lvl>
  </w:abstractNum>
  <w:abstractNum w:abstractNumId="124">
    <w:nsid w:val="79BD1DDC"/>
    <w:multiLevelType w:val="singleLevel"/>
    <w:tmpl w:val="C6DD8626"/>
    <w:lvl w:ilvl="0">
      <w:start w:val="1"/>
      <w:numFmt w:val="decimal"/>
      <w:suff w:val="nothing"/>
      <w:lvlText w:val="%1．"/>
      <w:lvlJc w:val="left"/>
      <w:pPr>
        <w:ind w:left="0" w:firstLine="400"/>
      </w:pPr>
      <w:rPr>
        <w:rFonts w:hint="default"/>
      </w:rPr>
    </w:lvl>
  </w:abstractNum>
  <w:abstractNum w:abstractNumId="125">
    <w:nsid w:val="79F633BD"/>
    <w:multiLevelType w:val="singleLevel"/>
    <w:tmpl w:val="8D7F1D03"/>
    <w:lvl w:ilvl="0">
      <w:start w:val="1"/>
      <w:numFmt w:val="decimal"/>
      <w:suff w:val="nothing"/>
      <w:lvlText w:val="%1．"/>
      <w:lvlJc w:val="left"/>
      <w:pPr>
        <w:ind w:left="0" w:firstLine="400"/>
      </w:pPr>
      <w:rPr>
        <w:rFonts w:hint="default"/>
      </w:rPr>
    </w:lvl>
  </w:abstractNum>
  <w:abstractNum w:abstractNumId="126">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7">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8">
    <w:nsid w:val="7C2EDFCC"/>
    <w:multiLevelType w:val="singleLevel"/>
    <w:tmpl w:val="7C2EDFCC"/>
    <w:lvl w:ilvl="0">
      <w:start w:val="1"/>
      <w:numFmt w:val="decimal"/>
      <w:suff w:val="nothing"/>
      <w:lvlText w:val="%1．"/>
      <w:lvlJc w:val="left"/>
      <w:pPr>
        <w:ind w:left="0" w:firstLine="400"/>
      </w:pPr>
      <w:rPr>
        <w:rFonts w:hint="default"/>
      </w:rPr>
    </w:lvl>
  </w:abstractNum>
  <w:abstractNum w:abstractNumId="129">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0">
    <w:nsid w:val="7D991B4D"/>
    <w:multiLevelType w:val="singleLevel"/>
    <w:tmpl w:val="069E537B"/>
    <w:lvl w:ilvl="0">
      <w:start w:val="1"/>
      <w:numFmt w:val="decimal"/>
      <w:suff w:val="nothing"/>
      <w:lvlText w:val="%1．"/>
      <w:lvlJc w:val="left"/>
      <w:pPr>
        <w:ind w:left="0" w:firstLine="400"/>
      </w:pPr>
      <w:rPr>
        <w:rFonts w:hint="default"/>
      </w:rPr>
    </w:lvl>
  </w:abstractNum>
  <w:abstractNum w:abstractNumId="131">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32">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4"/>
  </w:num>
  <w:num w:numId="2">
    <w:abstractNumId w:val="90"/>
  </w:num>
  <w:num w:numId="3">
    <w:abstractNumId w:val="89"/>
  </w:num>
  <w:num w:numId="4">
    <w:abstractNumId w:val="30"/>
  </w:num>
  <w:num w:numId="5">
    <w:abstractNumId w:val="64"/>
  </w:num>
  <w:num w:numId="6">
    <w:abstractNumId w:val="113"/>
  </w:num>
  <w:num w:numId="7">
    <w:abstractNumId w:val="54"/>
  </w:num>
  <w:num w:numId="8">
    <w:abstractNumId w:val="28"/>
  </w:num>
  <w:num w:numId="9">
    <w:abstractNumId w:val="45"/>
  </w:num>
  <w:num w:numId="10">
    <w:abstractNumId w:val="32"/>
  </w:num>
  <w:num w:numId="11">
    <w:abstractNumId w:val="3"/>
  </w:num>
  <w:num w:numId="12">
    <w:abstractNumId w:val="116"/>
  </w:num>
  <w:num w:numId="13">
    <w:abstractNumId w:val="6"/>
  </w:num>
  <w:num w:numId="14">
    <w:abstractNumId w:val="2"/>
  </w:num>
  <w:num w:numId="15">
    <w:abstractNumId w:val="4"/>
  </w:num>
  <w:num w:numId="16">
    <w:abstractNumId w:val="128"/>
  </w:num>
  <w:num w:numId="17">
    <w:abstractNumId w:val="0"/>
  </w:num>
  <w:num w:numId="18">
    <w:abstractNumId w:val="5"/>
  </w:num>
  <w:num w:numId="19">
    <w:abstractNumId w:val="14"/>
  </w:num>
  <w:num w:numId="20">
    <w:abstractNumId w:val="82"/>
  </w:num>
  <w:num w:numId="21">
    <w:abstractNumId w:val="1"/>
  </w:num>
  <w:num w:numId="22">
    <w:abstractNumId w:val="11"/>
  </w:num>
  <w:num w:numId="23">
    <w:abstractNumId w:val="91"/>
  </w:num>
  <w:num w:numId="24">
    <w:abstractNumId w:val="86"/>
  </w:num>
  <w:num w:numId="25">
    <w:abstractNumId w:val="37"/>
  </w:num>
  <w:num w:numId="26">
    <w:abstractNumId w:val="126"/>
  </w:num>
  <w:num w:numId="27">
    <w:abstractNumId w:val="87"/>
  </w:num>
  <w:num w:numId="28">
    <w:abstractNumId w:val="34"/>
  </w:num>
  <w:num w:numId="29">
    <w:abstractNumId w:val="92"/>
  </w:num>
  <w:num w:numId="30">
    <w:abstractNumId w:val="124"/>
  </w:num>
  <w:num w:numId="31">
    <w:abstractNumId w:val="69"/>
  </w:num>
  <w:num w:numId="32">
    <w:abstractNumId w:val="55"/>
  </w:num>
  <w:num w:numId="33">
    <w:abstractNumId w:val="60"/>
  </w:num>
  <w:num w:numId="34">
    <w:abstractNumId w:val="101"/>
  </w:num>
  <w:num w:numId="35">
    <w:abstractNumId w:val="40"/>
  </w:num>
  <w:num w:numId="36">
    <w:abstractNumId w:val="74"/>
  </w:num>
  <w:num w:numId="37">
    <w:abstractNumId w:val="57"/>
  </w:num>
  <w:num w:numId="38">
    <w:abstractNumId w:val="76"/>
  </w:num>
  <w:num w:numId="39">
    <w:abstractNumId w:val="97"/>
  </w:num>
  <w:num w:numId="40">
    <w:abstractNumId w:val="17"/>
  </w:num>
  <w:num w:numId="41">
    <w:abstractNumId w:val="61"/>
  </w:num>
  <w:num w:numId="42">
    <w:abstractNumId w:val="36"/>
  </w:num>
  <w:num w:numId="43">
    <w:abstractNumId w:val="44"/>
  </w:num>
  <w:num w:numId="44">
    <w:abstractNumId w:val="112"/>
  </w:num>
  <w:num w:numId="45">
    <w:abstractNumId w:val="41"/>
  </w:num>
  <w:num w:numId="46">
    <w:abstractNumId w:val="77"/>
  </w:num>
  <w:num w:numId="47">
    <w:abstractNumId w:val="58"/>
  </w:num>
  <w:num w:numId="48">
    <w:abstractNumId w:val="78"/>
  </w:num>
  <w:num w:numId="49">
    <w:abstractNumId w:val="62"/>
  </w:num>
  <w:num w:numId="50">
    <w:abstractNumId w:val="105"/>
  </w:num>
  <w:num w:numId="51">
    <w:abstractNumId w:val="67"/>
  </w:num>
  <w:num w:numId="52">
    <w:abstractNumId w:val="50"/>
  </w:num>
  <w:num w:numId="53">
    <w:abstractNumId w:val="130"/>
  </w:num>
  <w:num w:numId="54">
    <w:abstractNumId w:val="65"/>
  </w:num>
  <w:num w:numId="55">
    <w:abstractNumId w:val="79"/>
  </w:num>
  <w:num w:numId="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num>
  <w:num w:numId="59">
    <w:abstractNumId w:val="115"/>
  </w:num>
  <w:num w:numId="60">
    <w:abstractNumId w:val="109"/>
  </w:num>
  <w:num w:numId="61">
    <w:abstractNumId w:val="99"/>
  </w:num>
  <w:num w:numId="62">
    <w:abstractNumId w:val="122"/>
  </w:num>
  <w:num w:numId="63">
    <w:abstractNumId w:val="15"/>
  </w:num>
  <w:num w:numId="64">
    <w:abstractNumId w:val="31"/>
  </w:num>
  <w:num w:numId="65">
    <w:abstractNumId w:val="119"/>
  </w:num>
  <w:num w:numId="66">
    <w:abstractNumId w:val="114"/>
  </w:num>
  <w:num w:numId="67">
    <w:abstractNumId w:val="123"/>
  </w:num>
  <w:num w:numId="68">
    <w:abstractNumId w:val="22"/>
  </w:num>
  <w:num w:numId="69">
    <w:abstractNumId w:val="96"/>
  </w:num>
  <w:num w:numId="70">
    <w:abstractNumId w:val="106"/>
  </w:num>
  <w:num w:numId="71">
    <w:abstractNumId w:val="75"/>
  </w:num>
  <w:num w:numId="72">
    <w:abstractNumId w:val="70"/>
  </w:num>
  <w:num w:numId="73">
    <w:abstractNumId w:val="8"/>
  </w:num>
  <w:num w:numId="74">
    <w:abstractNumId w:val="27"/>
  </w:num>
  <w:num w:numId="75">
    <w:abstractNumId w:val="42"/>
  </w:num>
  <w:num w:numId="76">
    <w:abstractNumId w:val="12"/>
  </w:num>
  <w:num w:numId="77">
    <w:abstractNumId w:val="120"/>
  </w:num>
  <w:num w:numId="78">
    <w:abstractNumId w:val="24"/>
  </w:num>
  <w:num w:numId="79">
    <w:abstractNumId w:val="100"/>
  </w:num>
  <w:num w:numId="80">
    <w:abstractNumId w:val="125"/>
  </w:num>
  <w:num w:numId="81">
    <w:abstractNumId w:val="56"/>
  </w:num>
  <w:num w:numId="82">
    <w:abstractNumId w:val="48"/>
  </w:num>
  <w:num w:numId="83">
    <w:abstractNumId w:val="132"/>
  </w:num>
  <w:num w:numId="84">
    <w:abstractNumId w:val="53"/>
  </w:num>
  <w:num w:numId="85">
    <w:abstractNumId w:val="16"/>
  </w:num>
  <w:num w:numId="86">
    <w:abstractNumId w:val="18"/>
  </w:num>
  <w:num w:numId="87">
    <w:abstractNumId w:val="110"/>
  </w:num>
  <w:num w:numId="88">
    <w:abstractNumId w:val="52"/>
  </w:num>
  <w:num w:numId="89">
    <w:abstractNumId w:val="20"/>
  </w:num>
  <w:num w:numId="90">
    <w:abstractNumId w:val="10"/>
  </w:num>
  <w:num w:numId="91">
    <w:abstractNumId w:val="26"/>
  </w:num>
  <w:num w:numId="92">
    <w:abstractNumId w:val="98"/>
  </w:num>
  <w:num w:numId="93">
    <w:abstractNumId w:val="121"/>
  </w:num>
  <w:num w:numId="94">
    <w:abstractNumId w:val="46"/>
  </w:num>
  <w:num w:numId="95">
    <w:abstractNumId w:val="131"/>
  </w:num>
  <w:num w:numId="96">
    <w:abstractNumId w:val="47"/>
  </w:num>
  <w:num w:numId="97">
    <w:abstractNumId w:val="35"/>
  </w:num>
  <w:num w:numId="98">
    <w:abstractNumId w:val="19"/>
  </w:num>
  <w:num w:numId="99">
    <w:abstractNumId w:val="85"/>
  </w:num>
  <w:num w:numId="100">
    <w:abstractNumId w:val="59"/>
  </w:num>
  <w:num w:numId="101">
    <w:abstractNumId w:val="51"/>
  </w:num>
  <w:num w:numId="102">
    <w:abstractNumId w:val="95"/>
  </w:num>
  <w:num w:numId="103">
    <w:abstractNumId w:val="71"/>
  </w:num>
  <w:num w:numId="104">
    <w:abstractNumId w:val="21"/>
  </w:num>
  <w:num w:numId="105">
    <w:abstractNumId w:val="81"/>
  </w:num>
  <w:num w:numId="106">
    <w:abstractNumId w:val="38"/>
  </w:num>
  <w:num w:numId="107">
    <w:abstractNumId w:val="111"/>
  </w:num>
  <w:num w:numId="108">
    <w:abstractNumId w:val="49"/>
  </w:num>
  <w:num w:numId="109">
    <w:abstractNumId w:val="117"/>
  </w:num>
  <w:num w:numId="110">
    <w:abstractNumId w:val="39"/>
  </w:num>
  <w:num w:numId="111">
    <w:abstractNumId w:val="33"/>
  </w:num>
  <w:num w:numId="112">
    <w:abstractNumId w:val="83"/>
  </w:num>
  <w:num w:numId="113">
    <w:abstractNumId w:val="29"/>
  </w:num>
  <w:num w:numId="114">
    <w:abstractNumId w:val="88"/>
  </w:num>
  <w:num w:numId="115">
    <w:abstractNumId w:val="107"/>
  </w:num>
  <w:num w:numId="116">
    <w:abstractNumId w:val="7"/>
  </w:num>
  <w:num w:numId="117">
    <w:abstractNumId w:val="84"/>
  </w:num>
  <w:num w:numId="118">
    <w:abstractNumId w:val="9"/>
  </w:num>
  <w:num w:numId="119">
    <w:abstractNumId w:val="127"/>
  </w:num>
  <w:num w:numId="120">
    <w:abstractNumId w:val="66"/>
  </w:num>
  <w:num w:numId="121">
    <w:abstractNumId w:val="94"/>
  </w:num>
  <w:num w:numId="122">
    <w:abstractNumId w:val="129"/>
  </w:num>
  <w:num w:numId="123">
    <w:abstractNumId w:val="23"/>
  </w:num>
  <w:num w:numId="124">
    <w:abstractNumId w:val="13"/>
  </w:num>
  <w:num w:numId="125">
    <w:abstractNumId w:val="72"/>
  </w:num>
  <w:num w:numId="126">
    <w:abstractNumId w:val="25"/>
  </w:num>
  <w:num w:numId="127">
    <w:abstractNumId w:val="80"/>
  </w:num>
  <w:num w:numId="128">
    <w:abstractNumId w:val="102"/>
  </w:num>
  <w:num w:numId="129">
    <w:abstractNumId w:val="108"/>
  </w:num>
  <w:num w:numId="130">
    <w:abstractNumId w:val="43"/>
  </w:num>
  <w:num w:numId="131">
    <w:abstractNumId w:val="63"/>
  </w:num>
  <w:num w:numId="132">
    <w:abstractNumId w:val="118"/>
  </w:num>
  <w:num w:numId="133">
    <w:abstractNumId w:val="68"/>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77AD"/>
    <w:rsid w:val="000337E3"/>
    <w:rsid w:val="00054EFA"/>
    <w:rsid w:val="00055462"/>
    <w:rsid w:val="00066EB5"/>
    <w:rsid w:val="000704AC"/>
    <w:rsid w:val="000775B8"/>
    <w:rsid w:val="0008426A"/>
    <w:rsid w:val="00084FC8"/>
    <w:rsid w:val="00092026"/>
    <w:rsid w:val="00094100"/>
    <w:rsid w:val="000C24D3"/>
    <w:rsid w:val="000C3C7B"/>
    <w:rsid w:val="000F2BD7"/>
    <w:rsid w:val="000F74C2"/>
    <w:rsid w:val="00104D44"/>
    <w:rsid w:val="001131FD"/>
    <w:rsid w:val="00121884"/>
    <w:rsid w:val="00125283"/>
    <w:rsid w:val="001252F0"/>
    <w:rsid w:val="0012625C"/>
    <w:rsid w:val="00131D18"/>
    <w:rsid w:val="00131EBA"/>
    <w:rsid w:val="001360AA"/>
    <w:rsid w:val="00151472"/>
    <w:rsid w:val="001528F8"/>
    <w:rsid w:val="0015519F"/>
    <w:rsid w:val="001603B2"/>
    <w:rsid w:val="00160670"/>
    <w:rsid w:val="0016226C"/>
    <w:rsid w:val="00162B2B"/>
    <w:rsid w:val="00167995"/>
    <w:rsid w:val="00172A27"/>
    <w:rsid w:val="00177DB2"/>
    <w:rsid w:val="0018776D"/>
    <w:rsid w:val="001920C6"/>
    <w:rsid w:val="0019317C"/>
    <w:rsid w:val="001C0906"/>
    <w:rsid w:val="001C550B"/>
    <w:rsid w:val="001D0286"/>
    <w:rsid w:val="001D06F3"/>
    <w:rsid w:val="001D5F0E"/>
    <w:rsid w:val="001F3443"/>
    <w:rsid w:val="001F38C3"/>
    <w:rsid w:val="001F3FA4"/>
    <w:rsid w:val="002018BC"/>
    <w:rsid w:val="00204CDD"/>
    <w:rsid w:val="00204E26"/>
    <w:rsid w:val="00211957"/>
    <w:rsid w:val="00212346"/>
    <w:rsid w:val="00213918"/>
    <w:rsid w:val="002173FC"/>
    <w:rsid w:val="00236C90"/>
    <w:rsid w:val="002560DB"/>
    <w:rsid w:val="002572D5"/>
    <w:rsid w:val="00266350"/>
    <w:rsid w:val="00275256"/>
    <w:rsid w:val="00282C8D"/>
    <w:rsid w:val="00286B34"/>
    <w:rsid w:val="002A03FC"/>
    <w:rsid w:val="002C14E6"/>
    <w:rsid w:val="002E6ABB"/>
    <w:rsid w:val="002F4FBD"/>
    <w:rsid w:val="002F5659"/>
    <w:rsid w:val="00304259"/>
    <w:rsid w:val="00304742"/>
    <w:rsid w:val="00305942"/>
    <w:rsid w:val="00315C33"/>
    <w:rsid w:val="0032748F"/>
    <w:rsid w:val="0032772B"/>
    <w:rsid w:val="00330308"/>
    <w:rsid w:val="00340385"/>
    <w:rsid w:val="00343367"/>
    <w:rsid w:val="00352391"/>
    <w:rsid w:val="00352CDE"/>
    <w:rsid w:val="00372405"/>
    <w:rsid w:val="003741AF"/>
    <w:rsid w:val="00395112"/>
    <w:rsid w:val="003960D2"/>
    <w:rsid w:val="003C50C5"/>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79"/>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1428"/>
    <w:rsid w:val="005D5C00"/>
    <w:rsid w:val="005E2BE5"/>
    <w:rsid w:val="005E2FD0"/>
    <w:rsid w:val="005E4749"/>
    <w:rsid w:val="005F3031"/>
    <w:rsid w:val="00603F0D"/>
    <w:rsid w:val="006060F7"/>
    <w:rsid w:val="006133C3"/>
    <w:rsid w:val="006157FE"/>
    <w:rsid w:val="00620929"/>
    <w:rsid w:val="006326E3"/>
    <w:rsid w:val="006401BA"/>
    <w:rsid w:val="00643C6C"/>
    <w:rsid w:val="00671D4B"/>
    <w:rsid w:val="006765CF"/>
    <w:rsid w:val="0068111A"/>
    <w:rsid w:val="006814C2"/>
    <w:rsid w:val="00682622"/>
    <w:rsid w:val="006963AF"/>
    <w:rsid w:val="006A1E2D"/>
    <w:rsid w:val="006A3BB3"/>
    <w:rsid w:val="006A4371"/>
    <w:rsid w:val="006A5CC4"/>
    <w:rsid w:val="006B71ED"/>
    <w:rsid w:val="006C0BB9"/>
    <w:rsid w:val="006D40FC"/>
    <w:rsid w:val="006D6938"/>
    <w:rsid w:val="006D7FA1"/>
    <w:rsid w:val="007029DA"/>
    <w:rsid w:val="00705503"/>
    <w:rsid w:val="00714007"/>
    <w:rsid w:val="00733C56"/>
    <w:rsid w:val="0075070C"/>
    <w:rsid w:val="00760ACA"/>
    <w:rsid w:val="00761C6B"/>
    <w:rsid w:val="007671A9"/>
    <w:rsid w:val="007779C8"/>
    <w:rsid w:val="00777AB4"/>
    <w:rsid w:val="00784E71"/>
    <w:rsid w:val="007869DB"/>
    <w:rsid w:val="00787196"/>
    <w:rsid w:val="00792058"/>
    <w:rsid w:val="00792768"/>
    <w:rsid w:val="007A13C5"/>
    <w:rsid w:val="007A6D41"/>
    <w:rsid w:val="007A7895"/>
    <w:rsid w:val="007B2717"/>
    <w:rsid w:val="007B3C5F"/>
    <w:rsid w:val="007C01C5"/>
    <w:rsid w:val="007D2560"/>
    <w:rsid w:val="007E2195"/>
    <w:rsid w:val="007E3247"/>
    <w:rsid w:val="007F201B"/>
    <w:rsid w:val="00802CB8"/>
    <w:rsid w:val="00804AB7"/>
    <w:rsid w:val="00807B8B"/>
    <w:rsid w:val="008139C8"/>
    <w:rsid w:val="008203A0"/>
    <w:rsid w:val="008217FF"/>
    <w:rsid w:val="008233B6"/>
    <w:rsid w:val="00836B35"/>
    <w:rsid w:val="00842245"/>
    <w:rsid w:val="008433A6"/>
    <w:rsid w:val="0085011D"/>
    <w:rsid w:val="00850C95"/>
    <w:rsid w:val="0085467F"/>
    <w:rsid w:val="00856C32"/>
    <w:rsid w:val="00865633"/>
    <w:rsid w:val="008704B7"/>
    <w:rsid w:val="00883690"/>
    <w:rsid w:val="00886649"/>
    <w:rsid w:val="008911DA"/>
    <w:rsid w:val="00897CD6"/>
    <w:rsid w:val="008A600E"/>
    <w:rsid w:val="008B389F"/>
    <w:rsid w:val="008D0411"/>
    <w:rsid w:val="008D19F5"/>
    <w:rsid w:val="008D26C3"/>
    <w:rsid w:val="008D471D"/>
    <w:rsid w:val="008D7E50"/>
    <w:rsid w:val="008F0153"/>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8655B"/>
    <w:rsid w:val="00A9110E"/>
    <w:rsid w:val="00A93C1E"/>
    <w:rsid w:val="00A9620E"/>
    <w:rsid w:val="00AA7926"/>
    <w:rsid w:val="00AD0A84"/>
    <w:rsid w:val="00AE07C4"/>
    <w:rsid w:val="00AE7619"/>
    <w:rsid w:val="00AF0B0E"/>
    <w:rsid w:val="00B11C01"/>
    <w:rsid w:val="00B25413"/>
    <w:rsid w:val="00B3439E"/>
    <w:rsid w:val="00B35BF8"/>
    <w:rsid w:val="00B35E77"/>
    <w:rsid w:val="00B40C3B"/>
    <w:rsid w:val="00B46A1A"/>
    <w:rsid w:val="00B473E4"/>
    <w:rsid w:val="00B6146F"/>
    <w:rsid w:val="00B7188E"/>
    <w:rsid w:val="00B853E2"/>
    <w:rsid w:val="00B92D92"/>
    <w:rsid w:val="00BA30B9"/>
    <w:rsid w:val="00BC1D8F"/>
    <w:rsid w:val="00BD137E"/>
    <w:rsid w:val="00BD1E36"/>
    <w:rsid w:val="00BD6859"/>
    <w:rsid w:val="00BE6260"/>
    <w:rsid w:val="00C02D4F"/>
    <w:rsid w:val="00C21B6F"/>
    <w:rsid w:val="00C24901"/>
    <w:rsid w:val="00C25A28"/>
    <w:rsid w:val="00C30616"/>
    <w:rsid w:val="00C34E86"/>
    <w:rsid w:val="00C35BE0"/>
    <w:rsid w:val="00C360CE"/>
    <w:rsid w:val="00C3749D"/>
    <w:rsid w:val="00C527AC"/>
    <w:rsid w:val="00C81B8E"/>
    <w:rsid w:val="00CA185B"/>
    <w:rsid w:val="00CB3548"/>
    <w:rsid w:val="00CB6FFA"/>
    <w:rsid w:val="00CB7D96"/>
    <w:rsid w:val="00CC12C4"/>
    <w:rsid w:val="00CD0354"/>
    <w:rsid w:val="00CD2472"/>
    <w:rsid w:val="00CD49B7"/>
    <w:rsid w:val="00CD5BBA"/>
    <w:rsid w:val="00CD6C03"/>
    <w:rsid w:val="00CE6AE9"/>
    <w:rsid w:val="00CF212B"/>
    <w:rsid w:val="00CF2D7C"/>
    <w:rsid w:val="00CF41E8"/>
    <w:rsid w:val="00D02D4B"/>
    <w:rsid w:val="00D05844"/>
    <w:rsid w:val="00D11328"/>
    <w:rsid w:val="00D20136"/>
    <w:rsid w:val="00D21EBE"/>
    <w:rsid w:val="00D26C7E"/>
    <w:rsid w:val="00D4050C"/>
    <w:rsid w:val="00D56296"/>
    <w:rsid w:val="00D61D04"/>
    <w:rsid w:val="00D62037"/>
    <w:rsid w:val="00D64649"/>
    <w:rsid w:val="00D66802"/>
    <w:rsid w:val="00D771A6"/>
    <w:rsid w:val="00D81CDB"/>
    <w:rsid w:val="00D96975"/>
    <w:rsid w:val="00DA1824"/>
    <w:rsid w:val="00DA2AA1"/>
    <w:rsid w:val="00DC4492"/>
    <w:rsid w:val="00DC67D9"/>
    <w:rsid w:val="00DD349E"/>
    <w:rsid w:val="00DE79D9"/>
    <w:rsid w:val="00E06363"/>
    <w:rsid w:val="00E276AA"/>
    <w:rsid w:val="00E312F0"/>
    <w:rsid w:val="00E31860"/>
    <w:rsid w:val="00E35E82"/>
    <w:rsid w:val="00E467F5"/>
    <w:rsid w:val="00E474FB"/>
    <w:rsid w:val="00E560B1"/>
    <w:rsid w:val="00E8151C"/>
    <w:rsid w:val="00E9054E"/>
    <w:rsid w:val="00E933A8"/>
    <w:rsid w:val="00EC63AD"/>
    <w:rsid w:val="00ED5BEE"/>
    <w:rsid w:val="00ED5E29"/>
    <w:rsid w:val="00EE01B2"/>
    <w:rsid w:val="00F1390E"/>
    <w:rsid w:val="00F17F25"/>
    <w:rsid w:val="00F36482"/>
    <w:rsid w:val="00F5422B"/>
    <w:rsid w:val="00F557CF"/>
    <w:rsid w:val="00F56CDD"/>
    <w:rsid w:val="00F57964"/>
    <w:rsid w:val="00F60A39"/>
    <w:rsid w:val="00F63A29"/>
    <w:rsid w:val="00F67C31"/>
    <w:rsid w:val="00F83FBB"/>
    <w:rsid w:val="00FA0FD6"/>
    <w:rsid w:val="00FA1E8E"/>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Title"/>
    <w:basedOn w:val="a"/>
    <w:next w:val="a"/>
    <w:link w:val="Char1"/>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d"/>
    <w:uiPriority w:val="10"/>
    <w:rsid w:val="00943A43"/>
    <w:rPr>
      <w:rFonts w:asciiTheme="majorHAnsi" w:eastAsia="宋体" w:hAnsiTheme="majorHAnsi" w:cstheme="majorBidi"/>
      <w:b/>
      <w:bCs/>
      <w:kern w:val="2"/>
      <w:sz w:val="32"/>
      <w:szCs w:val="32"/>
    </w:rPr>
  </w:style>
  <w:style w:type="paragraph" w:customStyle="1" w:styleId="2">
    <w:name w:val="列出段落2"/>
    <w:basedOn w:val="a"/>
    <w:uiPriority w:val="34"/>
    <w:qFormat/>
    <w:rsid w:val="00B853E2"/>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13</Pages>
  <Words>786</Words>
  <Characters>4484</Characters>
  <Application>Microsoft Office Word</Application>
  <DocSecurity>0</DocSecurity>
  <Lines>37</Lines>
  <Paragraphs>10</Paragraphs>
  <ScaleCrop>false</ScaleCrop>
  <Company>dxcgs</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150</cp:revision>
  <dcterms:created xsi:type="dcterms:W3CDTF">2018-11-11T07:00:00Z</dcterms:created>
  <dcterms:modified xsi:type="dcterms:W3CDTF">2021-10-11T07:00:00Z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