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广州大学城投资经营管理有限公司</w:t>
      </w:r>
    </w:p>
    <w:p>
      <w:pPr>
        <w:jc w:val="center"/>
        <w:rPr>
          <w:b/>
          <w:sz w:val="28"/>
          <w:highlight w:val="none"/>
        </w:rPr>
      </w:pPr>
      <w:r>
        <w:rPr>
          <w:rFonts w:hint="eastAsia"/>
          <w:b/>
          <w:sz w:val="28"/>
          <w:highlight w:val="none"/>
          <w:lang w:val="en-US" w:eastAsia="zh-CN"/>
        </w:rPr>
        <w:t>20220523冷系统月度材料采购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6"/>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（一）项目名称：</w:t>
      </w:r>
      <w:r>
        <w:rPr>
          <w:rFonts w:hint="eastAsia" w:ascii="宋体" w:hAnsi="宋体"/>
          <w:b w:val="0"/>
          <w:sz w:val="24"/>
          <w:highlight w:val="none"/>
          <w:lang w:val="en-US" w:eastAsia="zh-CN"/>
        </w:rPr>
        <w:t>20220523冷系统月度材料采购</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包组一五金机械材料类限价10.5万元，包组二冷站主机材料限价24万元</w:t>
      </w:r>
      <w:r>
        <w:rPr>
          <w:rFonts w:hint="eastAsia" w:ascii="宋体" w:hAnsi="宋体"/>
          <w:sz w:val="24"/>
          <w:highlight w:val="none"/>
        </w:rPr>
        <w:t>。</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包组一五金机械材料类，包组二冷站主机材料</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6"/>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6"/>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6"/>
        <w:tabs>
          <w:tab w:val="left" w:pos="420"/>
        </w:tabs>
        <w:spacing w:line="360" w:lineRule="auto"/>
        <w:ind w:firstLine="480"/>
        <w:rPr>
          <w:rFonts w:hint="default" w:ascii="宋体" w:hAnsi="宋体" w:eastAsiaTheme="minorEastAsia"/>
          <w:sz w:val="24"/>
          <w:highlight w:val="none"/>
          <w:lang w:val="en-US" w:eastAsia="zh-CN"/>
        </w:rPr>
      </w:pPr>
      <w:r>
        <w:rPr>
          <w:rFonts w:hint="eastAsia" w:ascii="宋体" w:hAnsi="宋体"/>
          <w:sz w:val="24"/>
          <w:highlight w:val="none"/>
          <w:lang w:val="en-US" w:eastAsia="zh-CN"/>
        </w:rPr>
        <w:t>1、包组一</w:t>
      </w:r>
    </w:p>
    <w:p>
      <w:pPr>
        <w:pStyle w:val="6"/>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全部货物货到现场并经双方验收合格签字和收到供方相关的技术资料后15天内支付至结算价的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6"/>
        <w:numPr>
          <w:ilvl w:val="0"/>
          <w:numId w:val="4"/>
        </w:numPr>
        <w:tabs>
          <w:tab w:val="left" w:pos="420"/>
        </w:tabs>
        <w:spacing w:line="360" w:lineRule="auto"/>
        <w:ind w:firstLineChars="0"/>
        <w:rPr>
          <w:rFonts w:hint="eastAsia" w:ascii="宋体" w:hAnsi="宋体"/>
          <w:sz w:val="24"/>
          <w:highlight w:val="none"/>
          <w:lang w:val="en-US" w:eastAsia="zh-CN"/>
        </w:rPr>
      </w:pPr>
      <w:r>
        <w:rPr>
          <w:rFonts w:hint="eastAsia" w:ascii="宋体" w:hAnsi="宋体"/>
          <w:sz w:val="24"/>
          <w:highlight w:val="none"/>
          <w:lang w:val="en-US" w:eastAsia="zh-CN"/>
        </w:rPr>
        <w:t>包组二</w:t>
      </w:r>
    </w:p>
    <w:p>
      <w:pPr>
        <w:pStyle w:val="6"/>
        <w:tabs>
          <w:tab w:val="left" w:pos="420"/>
        </w:tabs>
        <w:spacing w:line="360" w:lineRule="auto"/>
        <w:rPr>
          <w:rFonts w:hint="eastAsia" w:ascii="宋体" w:hAnsi="宋体"/>
          <w:sz w:val="24"/>
          <w:highlight w:val="none"/>
        </w:rPr>
      </w:pPr>
      <w:bookmarkStart w:id="0" w:name="_GoBack"/>
      <w:bookmarkEnd w:id="0"/>
      <w:r>
        <w:rPr>
          <w:rFonts w:hint="eastAsia" w:ascii="宋体" w:hAnsi="宋体"/>
          <w:sz w:val="24"/>
          <w:highlight w:val="none"/>
        </w:rPr>
        <w:t>全部货物货到现场并经双方验收合格签字和收到供方相关的技术资料后15天内支付至结算价的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r>
        <w:rPr>
          <w:rFonts w:hint="eastAsia" w:ascii="宋体" w:hAnsi="宋体"/>
          <w:sz w:val="24"/>
          <w:highlight w:val="none"/>
          <w:lang w:eastAsia="zh-CN"/>
        </w:rPr>
        <w:t>。</w:t>
      </w:r>
    </w:p>
    <w:p>
      <w:pPr>
        <w:pStyle w:val="6"/>
        <w:numPr>
          <w:ilvl w:val="0"/>
          <w:numId w:val="5"/>
        </w:numPr>
        <w:tabs>
          <w:tab w:val="left" w:pos="0"/>
        </w:tabs>
        <w:spacing w:line="360" w:lineRule="auto"/>
        <w:ind w:left="0" w:leftChars="0" w:firstLine="720" w:firstLineChars="300"/>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6"/>
        <w:tabs>
          <w:tab w:val="left" w:pos="420"/>
        </w:tabs>
        <w:spacing w:line="360" w:lineRule="auto"/>
        <w:ind w:left="480" w:firstLine="240" w:firstLineChars="100"/>
        <w:rPr>
          <w:rFonts w:ascii="宋体" w:hAnsi="宋体"/>
          <w:sz w:val="24"/>
          <w:highlight w:val="none"/>
        </w:rPr>
      </w:pPr>
      <w:r>
        <w:rPr>
          <w:rFonts w:hint="eastAsia" w:ascii="宋体" w:hAnsi="宋体"/>
          <w:sz w:val="24"/>
          <w:highlight w:val="none"/>
        </w:rPr>
        <w:t>（四）送货地点：广州大学城西五路4#冷站旁边仓库（国家档案馆对面）</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6"/>
        <w:spacing w:line="360" w:lineRule="auto"/>
        <w:ind w:firstLine="480"/>
        <w:rPr>
          <w:rFonts w:ascii="宋体" w:hAnsi="宋体"/>
          <w:sz w:val="24"/>
          <w:highlight w:val="none"/>
        </w:rPr>
      </w:pPr>
      <w:r>
        <w:rPr>
          <w:rFonts w:hint="eastAsia" w:ascii="宋体" w:hAnsi="宋体"/>
          <w:sz w:val="24"/>
          <w:highlight w:val="none"/>
        </w:rPr>
        <w:t>五、投标文件</w:t>
      </w:r>
    </w:p>
    <w:p>
      <w:pPr>
        <w:pStyle w:val="6"/>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6"/>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6"/>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6"/>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6"/>
        <w:numPr>
          <w:ilvl w:val="0"/>
          <w:numId w:val="7"/>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日北京时间</w:t>
      </w:r>
      <w:r>
        <w:rPr>
          <w:rFonts w:hint="eastAsia" w:ascii="宋体" w:hAnsi="宋体"/>
          <w:sz w:val="24"/>
          <w:highlight w:val="none"/>
          <w:lang w:val="en-US" w:eastAsia="zh-CN"/>
        </w:rPr>
        <w:t>17</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b w:val="0"/>
          <w:sz w:val="24"/>
          <w:highlight w:val="none"/>
          <w:lang w:val="en-US" w:eastAsia="zh-CN"/>
        </w:rPr>
        <w:t>20220523冷系统材料采购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7"/>
        <w:numPr>
          <w:ilvl w:val="0"/>
          <w:numId w:val="10"/>
        </w:numPr>
        <w:spacing w:line="360" w:lineRule="auto"/>
        <w:ind w:firstLineChars="0"/>
        <w:rPr>
          <w:rFonts w:ascii="宋体" w:hAnsi="宋体"/>
          <w:sz w:val="24"/>
          <w:highlight w:val="none"/>
        </w:rPr>
      </w:pPr>
      <w:r>
        <w:rPr>
          <w:rFonts w:hint="eastAsia" w:ascii="宋体" w:hAnsi="宋体"/>
          <w:sz w:val="24"/>
          <w:highlight w:val="none"/>
        </w:rPr>
        <w:t>采购单位：广州大学城投资经营管理有限公司</w:t>
      </w:r>
    </w:p>
    <w:p>
      <w:pPr>
        <w:pStyle w:val="7"/>
        <w:numPr>
          <w:ilvl w:val="0"/>
          <w:numId w:val="10"/>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6"/>
        <w:numPr>
          <w:ilvl w:val="0"/>
          <w:numId w:val="10"/>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李群</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6"/>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6"/>
        <w:spacing w:line="360" w:lineRule="auto"/>
        <w:ind w:firstLine="480"/>
        <w:jc w:val="center"/>
        <w:rPr>
          <w:rFonts w:ascii="宋体" w:hAnsi="宋体"/>
          <w:sz w:val="24"/>
          <w:highlight w:val="none"/>
        </w:rPr>
      </w:pPr>
      <w:r>
        <w:rPr>
          <w:rFonts w:hint="eastAsia" w:ascii="宋体" w:hAnsi="宋体"/>
          <w:sz w:val="24"/>
          <w:highlight w:val="none"/>
        </w:rPr>
        <w:t xml:space="preserve">             采购人：广州大学城投资经营管理有限公司</w:t>
      </w:r>
    </w:p>
    <w:p>
      <w:pPr>
        <w:pStyle w:val="6"/>
        <w:spacing w:line="360" w:lineRule="auto"/>
        <w:ind w:right="960" w:firstLine="4260" w:firstLineChars="17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10</w:t>
      </w:r>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ascii="宋体" w:hAnsi="宋体"/>
          <w:sz w:val="32"/>
          <w:highlight w:val="none"/>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2"/>
        </w:numPr>
        <w:tabs>
          <w:tab w:val="left" w:pos="420"/>
        </w:tabs>
        <w:spacing w:line="360" w:lineRule="auto"/>
        <w:rPr>
          <w:sz w:val="24"/>
          <w:highlight w:val="none"/>
        </w:rPr>
      </w:pPr>
      <w:r>
        <w:rPr>
          <w:rFonts w:hint="eastAsia" w:ascii="宋体" w:hAnsi="宋体"/>
          <w:b w:val="0"/>
          <w:sz w:val="24"/>
          <w:highlight w:val="none"/>
          <w:lang w:val="en-US" w:eastAsia="zh-CN"/>
        </w:rPr>
        <w:t>20220523冷系统月度材料采购包组一五金机械材料类</w:t>
      </w:r>
      <w:r>
        <w:rPr>
          <w:rFonts w:hint="eastAsia" w:ascii="宋体" w:hAnsi="宋体"/>
          <w:sz w:val="24"/>
          <w:highlight w:val="none"/>
        </w:rPr>
        <w:t>采购清单</w:t>
      </w:r>
    </w:p>
    <w:tbl>
      <w:tblPr>
        <w:tblStyle w:val="5"/>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Layout w:type="fixed"/>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113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波纹管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PA6尼龙阻燃双层开口波纹管</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/50米/内外径：24.8mm*31.4mm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r>
              <w:drawing>
                <wp:inline distT="0" distB="0" distL="114300" distR="114300">
                  <wp:extent cx="662940" cy="699770"/>
                  <wp:effectExtent l="0" t="0" r="381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62940" cy="69977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精密电器清洗剂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精密电器仪器清洁剂/CRC/PR02016C/300g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罐</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line="240" w:lineRule="atLeast"/>
              <w:jc w:val="left"/>
              <w:textAlignment w:val="center"/>
              <w:rPr>
                <w:color w:val="auto"/>
                <w:sz w:val="13"/>
                <w:szCs w:val="13"/>
                <w:highlight w:val="none"/>
              </w:rPr>
            </w:pPr>
            <w:r>
              <w:rPr>
                <w:rFonts w:hint="eastAsia" w:ascii="宋体" w:hAnsi="宋体" w:eastAsia="宋体" w:cs="宋体"/>
                <w:i w:val="0"/>
                <w:color w:val="auto"/>
                <w:kern w:val="0"/>
                <w:sz w:val="13"/>
                <w:szCs w:val="13"/>
                <w:u w:val="single"/>
                <w:lang w:val="en-US" w:eastAsia="zh-CN" w:bidi="ar"/>
              </w:rPr>
              <w:t>https://i-item.jd.com/100001508931.html</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微型断路器锁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PROLOCKEY/TBLO+挂锁+挂牌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sz w:val="13"/>
                <w:szCs w:val="13"/>
                <w:highlight w:val="none"/>
              </w:rPr>
            </w:pPr>
            <w:r>
              <w:rPr>
                <w:rFonts w:hint="eastAsia"/>
                <w:color w:val="auto"/>
                <w:sz w:val="13"/>
                <w:szCs w:val="13"/>
                <w:highlight w:val="none"/>
              </w:rPr>
              <w:t>https://item.jd.com/10032535738876.html</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断路器锁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PROLOCKEY/CBL02-3+挂锁+挂牌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sz w:val="13"/>
                <w:szCs w:val="13"/>
                <w:highlight w:val="none"/>
              </w:rPr>
            </w:pPr>
            <w:r>
              <w:rPr>
                <w:rFonts w:hint="eastAsia"/>
                <w:color w:val="auto"/>
                <w:sz w:val="13"/>
                <w:szCs w:val="13"/>
                <w:highlight w:val="none"/>
              </w:rPr>
              <w:t>https://item.jd.com/10032601289899.html</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开关电源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明纬meanwell/RS-15-5/</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输入220VAC/输出5V3A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sz w:val="13"/>
                <w:szCs w:val="13"/>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便携吸尘器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博世/GAS18V-1/裸机</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sz w:val="13"/>
                <w:szCs w:val="13"/>
                <w:highlight w:val="none"/>
              </w:rPr>
            </w:pPr>
            <w:r>
              <w:rPr>
                <w:rFonts w:hint="eastAsia"/>
                <w:color w:val="auto"/>
                <w:sz w:val="13"/>
                <w:szCs w:val="13"/>
                <w:highlight w:val="none"/>
              </w:rPr>
              <w:t>https://item.jd.com/30546603636.html</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铜闸阀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DN15，埃美柯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r>
              <w:rPr>
                <w:color w:val="auto"/>
              </w:rPr>
              <w:drawing>
                <wp:inline distT="0" distB="0" distL="114300" distR="114300">
                  <wp:extent cx="712470" cy="774065"/>
                  <wp:effectExtent l="0" t="0" r="11430" b="6985"/>
                  <wp:docPr id="6" name="图片 1" descr="41c24dbc9aaab2fdac972b4e4818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41c24dbc9aaab2fdac972b4e4818ebb.jpg"/>
                          <pic:cNvPicPr>
                            <a:picLocks noChangeAspect="1"/>
                          </pic:cNvPicPr>
                        </pic:nvPicPr>
                        <pic:blipFill>
                          <a:blip r:embed="rId6"/>
                          <a:srcRect t="25588"/>
                          <a:stretch>
                            <a:fillRect/>
                          </a:stretch>
                        </pic:blipFill>
                        <pic:spPr>
                          <a:xfrm>
                            <a:off x="0" y="0"/>
                            <a:ext cx="712470" cy="77406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存水弯管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304不锈钢，4分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r>
              <w:rPr>
                <w:color w:val="auto"/>
              </w:rPr>
              <w:drawing>
                <wp:inline distT="0" distB="0" distL="114300" distR="114300">
                  <wp:extent cx="869315" cy="614045"/>
                  <wp:effectExtent l="0" t="0" r="6985" b="14605"/>
                  <wp:docPr id="7" name="图片 2" descr="10912497648e0ff9684186dfec23a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0912497648e0ff9684186dfec23a25.jpg"/>
                          <pic:cNvPicPr>
                            <a:picLocks noChangeAspect="1"/>
                          </pic:cNvPicPr>
                        </pic:nvPicPr>
                        <pic:blipFill>
                          <a:blip r:embed="rId7"/>
                          <a:srcRect t="24977" r="791" b="15060"/>
                          <a:stretch>
                            <a:fillRect/>
                          </a:stretch>
                        </pic:blipFill>
                        <pic:spPr>
                          <a:xfrm>
                            <a:off x="0" y="0"/>
                            <a:ext cx="869315" cy="61404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FYH   SB205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r>
              <w:rPr>
                <w:color w:val="auto"/>
              </w:rPr>
              <w:drawing>
                <wp:inline distT="0" distB="0" distL="114300" distR="114300">
                  <wp:extent cx="822325" cy="517525"/>
                  <wp:effectExtent l="0" t="0" r="15875" b="15875"/>
                  <wp:docPr id="8" name="图片 3" descr="603e6e0596205fd4657687c8a4e6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603e6e0596205fd4657687c8a4e6230.jpg"/>
                          <pic:cNvPicPr>
                            <a:picLocks noChangeAspect="1"/>
                          </pic:cNvPicPr>
                        </pic:nvPicPr>
                        <pic:blipFill>
                          <a:blip r:embed="rId8"/>
                          <a:srcRect t="28510" r="10085"/>
                          <a:stretch>
                            <a:fillRect/>
                          </a:stretch>
                        </pic:blipFill>
                        <pic:spPr>
                          <a:xfrm>
                            <a:off x="0" y="0"/>
                            <a:ext cx="822325" cy="51752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手喷漆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红色450ML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r>
              <w:rPr>
                <w:color w:val="auto"/>
              </w:rPr>
              <w:drawing>
                <wp:inline distT="0" distB="0" distL="114300" distR="114300">
                  <wp:extent cx="1097280" cy="867410"/>
                  <wp:effectExtent l="0" t="0" r="7620" b="8890"/>
                  <wp:docPr id="10" name="图片 4" descr="ee88ed80189739546a87b5e7b05e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ee88ed80189739546a87b5e7b05e4be.jpg"/>
                          <pic:cNvPicPr>
                            <a:picLocks noChangeAspect="1"/>
                          </pic:cNvPicPr>
                        </pic:nvPicPr>
                        <pic:blipFill>
                          <a:blip r:embed="rId9"/>
                          <a:stretch>
                            <a:fillRect/>
                          </a:stretch>
                        </pic:blipFill>
                        <pic:spPr>
                          <a:xfrm>
                            <a:off x="0" y="0"/>
                            <a:ext cx="1097280" cy="8674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波纹管胶垫</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6分平垫</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r>
              <w:rPr>
                <w:color w:val="auto"/>
              </w:rPr>
              <w:drawing>
                <wp:inline distT="0" distB="0" distL="114300" distR="114300">
                  <wp:extent cx="1071245" cy="816610"/>
                  <wp:effectExtent l="0" t="0" r="14605" b="2540"/>
                  <wp:docPr id="9" name="图片 5" descr="28bb62dcfdf0cdfcd387e8886359f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28bb62dcfdf0cdfcd387e8886359f08.jpg"/>
                          <pic:cNvPicPr>
                            <a:picLocks noChangeAspect="1"/>
                          </pic:cNvPicPr>
                        </pic:nvPicPr>
                        <pic:blipFill>
                          <a:blip r:embed="rId10"/>
                          <a:stretch>
                            <a:fillRect/>
                          </a:stretch>
                        </pic:blipFill>
                        <pic:spPr>
                          <a:xfrm>
                            <a:off x="0" y="0"/>
                            <a:ext cx="1071245" cy="8166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潜水泵</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Style w:val="8"/>
                <w:color w:val="auto"/>
                <w:sz w:val="18"/>
                <w:szCs w:val="18"/>
                <w:lang w:val="en-US" w:eastAsia="zh-CN" w:bidi="ar"/>
              </w:rPr>
            </w:pPr>
            <w:r>
              <w:rPr>
                <w:rStyle w:val="8"/>
                <w:color w:val="auto"/>
                <w:sz w:val="18"/>
                <w:szCs w:val="18"/>
                <w:lang w:val="en-US" w:eastAsia="zh-CN" w:bidi="ar"/>
              </w:rPr>
              <w:t>品牌：肯富来。广东肯富来泵业公司。</w:t>
            </w:r>
          </w:p>
          <w:p>
            <w:pPr>
              <w:keepNext w:val="0"/>
              <w:keepLines w:val="0"/>
              <w:widowControl/>
              <w:suppressLineNumbers w:val="0"/>
              <w:jc w:val="center"/>
              <w:textAlignment w:val="center"/>
              <w:rPr>
                <w:rStyle w:val="8"/>
                <w:color w:val="auto"/>
                <w:sz w:val="18"/>
                <w:szCs w:val="18"/>
                <w:lang w:val="en-US" w:eastAsia="zh-CN" w:bidi="ar"/>
              </w:rPr>
            </w:pPr>
            <w:r>
              <w:rPr>
                <w:rStyle w:val="8"/>
                <w:color w:val="auto"/>
                <w:sz w:val="18"/>
                <w:szCs w:val="18"/>
                <w:lang w:val="en-US" w:eastAsia="zh-CN" w:bidi="ar"/>
              </w:rPr>
              <w:t>型号：50QW25-10-1.5;1.5Kw,</w:t>
            </w:r>
          </w:p>
          <w:p>
            <w:pPr>
              <w:keepNext w:val="0"/>
              <w:keepLines w:val="0"/>
              <w:widowControl/>
              <w:suppressLineNumbers w:val="0"/>
              <w:jc w:val="center"/>
              <w:textAlignment w:val="center"/>
              <w:rPr>
                <w:rStyle w:val="8"/>
                <w:color w:val="auto"/>
                <w:sz w:val="18"/>
                <w:szCs w:val="18"/>
                <w:lang w:val="en-US" w:eastAsia="zh-CN" w:bidi="ar"/>
              </w:rPr>
            </w:pPr>
            <w:r>
              <w:rPr>
                <w:rStyle w:val="8"/>
                <w:color w:val="auto"/>
                <w:sz w:val="18"/>
                <w:szCs w:val="18"/>
                <w:lang w:val="en-US" w:eastAsia="zh-CN" w:bidi="ar"/>
              </w:rPr>
              <w:t>扬程：10m,流量：25m³/h,</w:t>
            </w:r>
          </w:p>
          <w:p>
            <w:pPr>
              <w:keepNext w:val="0"/>
              <w:keepLines w:val="0"/>
              <w:widowControl/>
              <w:suppressLineNumbers w:val="0"/>
              <w:jc w:val="center"/>
              <w:textAlignment w:val="center"/>
              <w:rPr>
                <w:rStyle w:val="8"/>
                <w:color w:val="auto"/>
                <w:sz w:val="18"/>
                <w:szCs w:val="18"/>
                <w:lang w:val="en-US" w:eastAsia="zh-CN" w:bidi="ar"/>
              </w:rPr>
            </w:pPr>
            <w:r>
              <w:rPr>
                <w:rStyle w:val="8"/>
                <w:color w:val="auto"/>
                <w:sz w:val="18"/>
                <w:szCs w:val="18"/>
                <w:lang w:val="en-US" w:eastAsia="zh-CN" w:bidi="ar"/>
              </w:rPr>
              <w:t>另配专用导流弯管，外径φ75mm.</w:t>
            </w:r>
          </w:p>
          <w:p>
            <w:pPr>
              <w:keepNext w:val="0"/>
              <w:keepLines w:val="0"/>
              <w:widowControl/>
              <w:suppressLineNumbers w:val="0"/>
              <w:jc w:val="center"/>
              <w:textAlignment w:val="center"/>
              <w:rPr>
                <w:rStyle w:val="8"/>
                <w:color w:val="auto"/>
                <w:sz w:val="18"/>
                <w:szCs w:val="18"/>
                <w:lang w:val="en-US" w:eastAsia="zh-CN" w:bidi="ar"/>
              </w:rPr>
            </w:pPr>
            <w:r>
              <w:rPr>
                <w:rStyle w:val="8"/>
                <w:color w:val="auto"/>
                <w:sz w:val="18"/>
                <w:szCs w:val="18"/>
                <w:lang w:val="en-US" w:eastAsia="zh-CN" w:bidi="ar"/>
              </w:rPr>
              <w:t>提供样品。配密封胶圈和螺丝。</w:t>
            </w:r>
          </w:p>
          <w:p>
            <w:pPr>
              <w:keepNext w:val="0"/>
              <w:keepLines w:val="0"/>
              <w:widowControl/>
              <w:suppressLineNumbers w:val="0"/>
              <w:jc w:val="center"/>
              <w:textAlignment w:val="center"/>
              <w:rPr>
                <w:rStyle w:val="8"/>
                <w:color w:val="auto"/>
                <w:sz w:val="18"/>
                <w:szCs w:val="18"/>
                <w:lang w:val="en-US" w:eastAsia="zh-CN" w:bidi="ar"/>
              </w:rPr>
            </w:pPr>
            <w:r>
              <w:rPr>
                <w:rStyle w:val="9"/>
                <w:color w:val="auto"/>
                <w:sz w:val="18"/>
                <w:szCs w:val="18"/>
                <w:lang w:val="en-US" w:eastAsia="zh-CN" w:bidi="ar"/>
              </w:rPr>
              <w:t>水泵叶轮和弯管材质为</w:t>
            </w:r>
            <w:r>
              <w:rPr>
                <w:rStyle w:val="9"/>
                <w:rFonts w:hint="eastAsia"/>
                <w:color w:val="auto"/>
                <w:sz w:val="18"/>
                <w:szCs w:val="18"/>
                <w:lang w:val="en-US" w:eastAsia="zh-CN" w:bidi="ar"/>
              </w:rPr>
              <w:t>铸</w:t>
            </w:r>
            <w:r>
              <w:rPr>
                <w:rStyle w:val="9"/>
                <w:color w:val="auto"/>
                <w:sz w:val="18"/>
                <w:szCs w:val="18"/>
                <w:lang w:val="en-US" w:eastAsia="zh-CN" w:bidi="ar"/>
              </w:rPr>
              <w:t>铁</w:t>
            </w:r>
            <w:r>
              <w:rPr>
                <w:rStyle w:val="8"/>
                <w:color w:val="auto"/>
                <w:sz w:val="18"/>
                <w:szCs w:val="18"/>
                <w:lang w:val="en-US" w:eastAsia="zh-CN" w:bidi="ar"/>
              </w:rPr>
              <w:t>，</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Style w:val="8"/>
                <w:color w:val="auto"/>
                <w:sz w:val="18"/>
                <w:szCs w:val="18"/>
                <w:lang w:val="en-US" w:eastAsia="zh-CN" w:bidi="ar"/>
              </w:rPr>
              <w:t>轴封选配耐磨机封，配10米电缆线。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r>
              <w:rPr>
                <w:color w:val="auto"/>
              </w:rPr>
              <w:drawing>
                <wp:inline distT="0" distB="0" distL="114300" distR="114300">
                  <wp:extent cx="1103630" cy="829310"/>
                  <wp:effectExtent l="0" t="0" r="1270" b="8890"/>
                  <wp:docPr id="12" name="图片 1" descr="fd69946d4a481c395b36945305ad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fd69946d4a481c395b36945305adb76"/>
                          <pic:cNvPicPr>
                            <a:picLocks noChangeAspect="1"/>
                          </pic:cNvPicPr>
                        </pic:nvPicPr>
                        <pic:blipFill>
                          <a:blip r:embed="rId11"/>
                          <a:stretch>
                            <a:fillRect/>
                          </a:stretch>
                        </pic:blipFill>
                        <pic:spPr>
                          <a:xfrm>
                            <a:off x="0" y="0"/>
                            <a:ext cx="1103630" cy="8293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光纤耦合器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ST-ST，山泽</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color w:val="auto"/>
                <w:kern w:val="0"/>
                <w:sz w:val="6"/>
                <w:szCs w:val="6"/>
                <w:highlight w:val="none"/>
                <w:u w:val="single"/>
                <w:lang w:val="en-US" w:eastAsia="zh-CN" w:bidi="ar"/>
              </w:rPr>
              <w:t>https://detail.tmall.com/item.htm?spm=a1z10.3-b-s.w4011-15494572334.46.60f05464SWgPtR&amp;id=618354173759&amp;rn=97632dd1430299b50c668f956647b8c7&amp;abbucket=19&amp;skuId=4538490727617</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光纤耦合器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SC-ST,山泽</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光纤跳线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单模双芯光纤跳线，</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highlight w:val="none"/>
                <w:u w:val="none"/>
                <w:lang w:val="en-US" w:eastAsia="zh-CN" w:bidi="ar"/>
              </w:rPr>
              <w:t>海乐,</w:t>
            </w:r>
            <w:r>
              <w:rPr>
                <w:rFonts w:hint="eastAsia" w:ascii="宋体" w:hAnsi="宋体" w:eastAsia="宋体" w:cs="宋体"/>
                <w:i w:val="0"/>
                <w:color w:val="000000"/>
                <w:kern w:val="0"/>
                <w:sz w:val="18"/>
                <w:szCs w:val="18"/>
                <w:u w:val="none"/>
                <w:lang w:val="en-US" w:eastAsia="zh-CN" w:bidi="ar"/>
              </w:rPr>
              <w:t>9/125μm，3m，ST-ST</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光纤终端盒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海奈/12口/SC/单模/含熔接尾纤法兰</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highlight w:val="none"/>
                <w:u w:val="single"/>
                <w:lang w:val="en-US" w:eastAsia="zh-CN" w:bidi="ar"/>
              </w:rPr>
            </w:pPr>
            <w:r>
              <w:rPr>
                <w:rFonts w:hint="eastAsia" w:ascii="宋体" w:hAnsi="宋体" w:eastAsia="宋体" w:cs="宋体"/>
                <w:i w:val="0"/>
                <w:color w:val="auto"/>
                <w:kern w:val="0"/>
                <w:sz w:val="13"/>
                <w:szCs w:val="13"/>
                <w:highlight w:val="none"/>
                <w:u w:val="single"/>
                <w:lang w:val="en-US" w:eastAsia="zh-CN" w:bidi="ar"/>
              </w:rPr>
              <w:fldChar w:fldCharType="begin"/>
            </w:r>
            <w:r>
              <w:rPr>
                <w:rFonts w:hint="eastAsia" w:ascii="宋体" w:hAnsi="宋体" w:eastAsia="宋体" w:cs="宋体"/>
                <w:i w:val="0"/>
                <w:color w:val="auto"/>
                <w:kern w:val="0"/>
                <w:sz w:val="13"/>
                <w:szCs w:val="13"/>
                <w:highlight w:val="none"/>
                <w:u w:val="single"/>
                <w:lang w:val="en-US" w:eastAsia="zh-CN" w:bidi="ar"/>
              </w:rPr>
              <w:instrText xml:space="preserve"> HYPERLINK "https://item.jd.com/71841979155.html" </w:instrText>
            </w:r>
            <w:r>
              <w:rPr>
                <w:rFonts w:hint="eastAsia" w:ascii="宋体" w:hAnsi="宋体" w:eastAsia="宋体" w:cs="宋体"/>
                <w:i w:val="0"/>
                <w:color w:val="auto"/>
                <w:kern w:val="0"/>
                <w:sz w:val="13"/>
                <w:szCs w:val="13"/>
                <w:highlight w:val="none"/>
                <w:u w:val="single"/>
                <w:lang w:val="en-US" w:eastAsia="zh-CN" w:bidi="ar"/>
              </w:rPr>
              <w:fldChar w:fldCharType="separate"/>
            </w:r>
            <w:r>
              <w:rPr>
                <w:rStyle w:val="4"/>
                <w:rFonts w:hint="eastAsia" w:ascii="宋体" w:hAnsi="宋体" w:eastAsia="宋体" w:cs="宋体"/>
                <w:i w:val="0"/>
                <w:color w:val="auto"/>
                <w:kern w:val="0"/>
                <w:sz w:val="13"/>
                <w:szCs w:val="13"/>
                <w:highlight w:val="none"/>
                <w:lang w:val="en-US" w:eastAsia="zh-CN" w:bidi="ar"/>
              </w:rPr>
              <w:t>https://item.jd.com/71841979155.html</w:t>
            </w:r>
            <w:r>
              <w:rPr>
                <w:rFonts w:hint="eastAsia" w:ascii="宋体" w:hAnsi="宋体" w:eastAsia="宋体" w:cs="宋体"/>
                <w:i w:val="0"/>
                <w:color w:val="auto"/>
                <w:kern w:val="0"/>
                <w:sz w:val="13"/>
                <w:szCs w:val="13"/>
                <w:highlight w:val="none"/>
                <w:u w:val="single"/>
                <w:lang w:val="en-US" w:eastAsia="zh-CN" w:bidi="ar"/>
              </w:rPr>
              <w:fldChar w:fldCharType="end"/>
            </w:r>
          </w:p>
          <w:p>
            <w:pPr>
              <w:keepNext w:val="0"/>
              <w:keepLines w:val="0"/>
              <w:widowControl/>
              <w:suppressLineNumbers w:val="0"/>
              <w:jc w:val="left"/>
              <w:textAlignment w:val="center"/>
              <w:rPr>
                <w:color w:val="auto"/>
                <w:highlight w:val="none"/>
              </w:rPr>
            </w:pPr>
            <w:r>
              <w:rPr>
                <w:color w:val="auto"/>
              </w:rPr>
              <w:drawing>
                <wp:inline distT="0" distB="0" distL="114300" distR="114300">
                  <wp:extent cx="821055" cy="694055"/>
                  <wp:effectExtent l="0" t="0" r="17145" b="1079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2"/>
                          <a:stretch>
                            <a:fillRect/>
                          </a:stretch>
                        </pic:blipFill>
                        <pic:spPr>
                          <a:xfrm>
                            <a:off x="0" y="0"/>
                            <a:ext cx="821055" cy="69405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光纤终端盒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海奈/8口/SC/单模/含熔接尾纤法兰</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光纤终端盒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海奈/4口/SC/单模/含熔接尾纤法兰</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防水接线盒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驰禾/防水接线盒/ABS/160*110*90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r>
              <w:rPr>
                <w:rFonts w:hint="eastAsia" w:ascii="宋体" w:hAnsi="宋体" w:eastAsia="宋体" w:cs="宋体"/>
                <w:i w:val="0"/>
                <w:color w:val="auto"/>
                <w:kern w:val="0"/>
                <w:sz w:val="13"/>
                <w:szCs w:val="13"/>
                <w:highlight w:val="none"/>
                <w:u w:val="single"/>
                <w:lang w:val="en-US" w:eastAsia="zh-CN" w:bidi="ar"/>
              </w:rPr>
              <w:t>https://item.taobao.com/item.htm?spm=a1z0d.6639537.1997196601.55.6d8a7484WDk0h1&amp;id=636092170079</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延时冲洗阀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BISTN，型号：B5003，</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出水接口：4分接口</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r>
              <w:rPr>
                <w:rFonts w:hint="eastAsia"/>
                <w:color w:val="auto"/>
                <w:sz w:val="13"/>
                <w:szCs w:val="16"/>
                <w:highlight w:val="none"/>
              </w:rPr>
              <w:t>https://item.jd.com/100012388426.html</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B型小手柄</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小联锁操作把手 </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型号：HANL100018R1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r>
              <w:rPr>
                <w:color w:val="auto"/>
              </w:rPr>
              <w:drawing>
                <wp:inline distT="0" distB="0" distL="114300" distR="114300">
                  <wp:extent cx="2273935" cy="598170"/>
                  <wp:effectExtent l="0" t="0" r="12065" b="11430"/>
                  <wp:docPr id="16" name="图片 1" descr="f11300848e9d8f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f11300848e9d8f98[1]"/>
                          <pic:cNvPicPr>
                            <a:picLocks noChangeAspect="1"/>
                          </pic:cNvPicPr>
                        </pic:nvPicPr>
                        <pic:blipFill>
                          <a:blip r:embed="rId13"/>
                          <a:stretch>
                            <a:fillRect/>
                          </a:stretch>
                        </pic:blipFill>
                        <pic:spPr>
                          <a:xfrm>
                            <a:off x="0" y="0"/>
                            <a:ext cx="2273935" cy="59817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密封胶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r>
              <w:rPr>
                <w:rFonts w:hint="eastAsia"/>
                <w:color w:val="auto"/>
                <w:sz w:val="13"/>
                <w:szCs w:val="16"/>
                <w:highlight w:val="none"/>
              </w:rPr>
              <w:t>https://item.jd.com/100002792027.html</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焊接钢瓶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浙江汇金机械制造有限公司</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充装介质R134a冷媒，</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充装量1000kg，壁厚约10</w:t>
            </w:r>
            <w:r>
              <w:rPr>
                <w:rFonts w:hint="eastAsia" w:ascii="宋体" w:hAnsi="宋体" w:eastAsia="宋体" w:cs="宋体"/>
                <w:i w:val="0"/>
                <w:color w:val="auto"/>
                <w:kern w:val="0"/>
                <w:sz w:val="18"/>
                <w:szCs w:val="18"/>
                <w:u w:val="none"/>
                <w:lang w:val="en-US" w:eastAsia="zh-CN" w:bidi="ar"/>
              </w:rPr>
              <w:t>mm，空瓶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白色塑料板制作，</w:t>
            </w:r>
          </w:p>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顶部开两个Φ</w:t>
            </w:r>
            <w:r>
              <w:rPr>
                <w:rFonts w:ascii="宋体" w:hAnsi="宋体" w:cs="宋体"/>
                <w:color w:val="000000"/>
                <w:kern w:val="0"/>
                <w:sz w:val="18"/>
                <w:szCs w:val="18"/>
                <w:lang w:bidi="ar"/>
              </w:rPr>
              <w:t>5的小孔，用于悬挂；</w:t>
            </w:r>
          </w:p>
          <w:p>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字体为中文红色字，</w:t>
            </w:r>
          </w:p>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长高宽（10cm*10cm*0.3cm） </w:t>
            </w:r>
            <w:r>
              <w:rPr>
                <w:rFonts w:hint="eastAsia" w:ascii="宋体" w:hAnsi="宋体" w:cs="宋体"/>
                <w:color w:val="000000"/>
                <w:kern w:val="0"/>
                <w:sz w:val="18"/>
                <w:szCs w:val="18"/>
                <w:lang w:bidi="ar"/>
              </w:rPr>
              <w:t>，</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cs="宋体"/>
                <w:color w:val="000000"/>
                <w:kern w:val="0"/>
                <w:sz w:val="18"/>
                <w:szCs w:val="18"/>
                <w:lang w:bidi="ar"/>
              </w:rPr>
              <w:t>圆角半径</w:t>
            </w:r>
            <w:r>
              <w:rPr>
                <w:rFonts w:ascii="宋体" w:hAnsi="宋体" w:cs="宋体"/>
                <w:color w:val="000000"/>
                <w:kern w:val="0"/>
                <w:sz w:val="18"/>
                <w:szCs w:val="18"/>
                <w:lang w:bidi="ar"/>
              </w:rPr>
              <w:t>5mm，字样“电动开关阀”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白色塑料板制作，</w:t>
            </w:r>
          </w:p>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顶部开两个Φ</w:t>
            </w:r>
            <w:r>
              <w:rPr>
                <w:rFonts w:ascii="宋体" w:hAnsi="宋体" w:cs="宋体"/>
                <w:color w:val="000000"/>
                <w:kern w:val="0"/>
                <w:sz w:val="18"/>
                <w:szCs w:val="18"/>
                <w:lang w:bidi="ar"/>
              </w:rPr>
              <w:t>5的小孔，用于悬挂；</w:t>
            </w:r>
          </w:p>
          <w:p>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字体为中文红色体字，</w:t>
            </w:r>
          </w:p>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 xml:space="preserve">长高宽（10cm*10cm*0.3cm） </w:t>
            </w:r>
            <w:r>
              <w:rPr>
                <w:rFonts w:hint="eastAsia" w:ascii="宋体" w:hAnsi="宋体" w:cs="宋体"/>
                <w:color w:val="000000"/>
                <w:kern w:val="0"/>
                <w:sz w:val="18"/>
                <w:szCs w:val="18"/>
                <w:lang w:bidi="ar"/>
              </w:rPr>
              <w:t>，</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cs="宋体"/>
                <w:color w:val="000000"/>
                <w:kern w:val="0"/>
                <w:sz w:val="18"/>
                <w:szCs w:val="18"/>
                <w:lang w:bidi="ar"/>
              </w:rPr>
              <w:t>圆角半径</w:t>
            </w:r>
            <w:r>
              <w:rPr>
                <w:rFonts w:ascii="宋体" w:hAnsi="宋体" w:cs="宋体"/>
                <w:color w:val="000000"/>
                <w:kern w:val="0"/>
                <w:sz w:val="18"/>
                <w:szCs w:val="18"/>
                <w:lang w:bidi="ar"/>
              </w:rPr>
              <w:t>5mm，字样“调节阀”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白色塑料板制作，</w:t>
            </w:r>
          </w:p>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顶部开两个Φ</w:t>
            </w:r>
            <w:r>
              <w:rPr>
                <w:rFonts w:ascii="宋体" w:hAnsi="宋体" w:cs="宋体"/>
                <w:color w:val="000000"/>
                <w:kern w:val="0"/>
                <w:sz w:val="18"/>
                <w:szCs w:val="18"/>
                <w:lang w:bidi="ar"/>
              </w:rPr>
              <w:t>5的小孔，用于悬挂；</w:t>
            </w:r>
          </w:p>
          <w:p>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字体为中文红色字，</w:t>
            </w:r>
          </w:p>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长高宽（10cm*7cm*0.3cm），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cs="宋体"/>
                <w:color w:val="000000"/>
                <w:kern w:val="0"/>
                <w:sz w:val="18"/>
                <w:szCs w:val="18"/>
                <w:lang w:bidi="ar"/>
              </w:rPr>
              <w:t>圆角半径</w:t>
            </w:r>
            <w:r>
              <w:rPr>
                <w:rFonts w:ascii="宋体" w:hAnsi="宋体" w:cs="宋体"/>
                <w:color w:val="000000"/>
                <w:kern w:val="0"/>
                <w:sz w:val="18"/>
                <w:szCs w:val="18"/>
                <w:lang w:bidi="ar"/>
              </w:rPr>
              <w:t>5mm，字样“常闭”</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白色塑料板制作，</w:t>
            </w:r>
          </w:p>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顶部开两个Φ</w:t>
            </w:r>
            <w:r>
              <w:rPr>
                <w:rFonts w:ascii="宋体" w:hAnsi="宋体" w:cs="宋体"/>
                <w:color w:val="000000"/>
                <w:kern w:val="0"/>
                <w:sz w:val="18"/>
                <w:szCs w:val="18"/>
                <w:lang w:bidi="ar"/>
              </w:rPr>
              <w:t>5的小孔，用于悬挂；</w:t>
            </w:r>
          </w:p>
          <w:p>
            <w:pPr>
              <w:widowControl/>
              <w:jc w:val="center"/>
              <w:textAlignment w:val="center"/>
              <w:rPr>
                <w:rFonts w:hint="eastAsia" w:ascii="宋体" w:hAnsi="宋体" w:cs="宋体"/>
                <w:color w:val="000000"/>
                <w:kern w:val="0"/>
                <w:sz w:val="18"/>
                <w:szCs w:val="18"/>
                <w:lang w:bidi="ar"/>
              </w:rPr>
            </w:pPr>
            <w:r>
              <w:rPr>
                <w:rFonts w:ascii="宋体" w:hAnsi="宋体" w:cs="宋体"/>
                <w:color w:val="000000"/>
                <w:kern w:val="0"/>
                <w:sz w:val="18"/>
                <w:szCs w:val="18"/>
                <w:lang w:bidi="ar"/>
              </w:rPr>
              <w:t>字体为中文红色体字，</w:t>
            </w:r>
          </w:p>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长高宽（10cm*7cm*0.3cm），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cs="宋体"/>
                <w:color w:val="000000"/>
                <w:kern w:val="0"/>
                <w:sz w:val="18"/>
                <w:szCs w:val="18"/>
                <w:lang w:bidi="ar"/>
              </w:rPr>
              <w:t>圆角半径</w:t>
            </w:r>
            <w:r>
              <w:rPr>
                <w:rFonts w:ascii="宋体" w:hAnsi="宋体" w:cs="宋体"/>
                <w:color w:val="000000"/>
                <w:kern w:val="0"/>
                <w:sz w:val="18"/>
                <w:szCs w:val="18"/>
                <w:lang w:bidi="ar"/>
              </w:rPr>
              <w:t>5mm，字样“常开”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字体为中文红色体字，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字样“BC乙二醇排气阀①”</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字样“BC乙二醇排气阀②”</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字体为中文红色体字，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字样“BC冷冻水排气阀①”</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白色塑料板制作，顶部开两个Φ5的小孔，用于悬挂；字体为中文红色体字，长高宽（10cm*10cm*0.3cm） ，</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字样“BC冷冻水排气阀②”</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白色塑料板制作，顶部开两个Φ5的小孔，用于悬挂；字体为中文红色字，顶部开两个Φ5的小孔，用于悬挂；字体为中文红色体字，长高宽（10cm*10cm*0.3cm） ，</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字样“BC乙二醇排污阀①”</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字样“BC乙二醇排污阀②”</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字体为中文红色体字，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 ，</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字样“BC乙二醇排污阀③”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字体为中文红色体字，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 ，</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字样“BC乙二醇排污阀④”</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字样“BC冷冻水排污阀①”</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字体为中文红色体字，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 ，</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字样“BC冷冻水排污阀②”</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字样“BC冷冻水排污阀③”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字样“BC冷冻水排污阀④”</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字样“组团二1#过滤器进口阀”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白色塑料板制作，顶部开两个Φ5的小孔，用于悬挂；字体为中文红色字，长高宽（10cm*10cm*0.3cm），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字样“组团二1#过滤器出口阀”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字体为中文红色体字，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字样“组团二2#过滤器进口阀”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字体为中文红色体字，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长高宽（16cm*10cm*0.3cm），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字样“组团二2#过滤器出口阀”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长高宽（16cm*10cm*0.3cm），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字样“组团二过滤器旁通阀”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圆角半径5mm，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字样“组团一过滤器旁通阀”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长高宽（16cm*10cm*0.3cm），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圆角半径5mm，字样“V11电动开关阀”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字体为中文红色体字，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长高宽（16cm*10cm*0.3cm），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圆角半径5mm，字样“组团二供水总阀”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白色塑料板制作，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顶部开两个Φ5的小孔，用于悬挂；</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字体为中文红色字，</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长高宽（10cm*10cm*0.3cm），</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圆角半径5mm，字样“排污阀”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灰色铝塑制作，</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背面上下各贴一条泡棉双面胶带，</w:t>
            </w:r>
          </w:p>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字体为中文红色字，字号48，加粗，居中，</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颜色见附图，</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标识牌尺寸为：</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100mm（宽）×60mm（高）×2mm（厚）</w:t>
            </w:r>
          </w:p>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字样“V11电动阀控制箱”</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r>
              <w:rPr>
                <w:color w:val="auto"/>
              </w:rPr>
              <w:drawing>
                <wp:inline distT="0" distB="0" distL="114300" distR="114300">
                  <wp:extent cx="695325" cy="619125"/>
                  <wp:effectExtent l="0" t="0" r="9525" b="952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4"/>
                          <a:stretch>
                            <a:fillRect/>
                          </a:stretch>
                        </pic:blipFill>
                        <pic:spPr>
                          <a:xfrm>
                            <a:off x="0" y="0"/>
                            <a:ext cx="695325" cy="619125"/>
                          </a:xfrm>
                          <a:prstGeom prst="rect">
                            <a:avLst/>
                          </a:prstGeom>
                          <a:noFill/>
                          <a:ln w="9525">
                            <a:noFill/>
                          </a:ln>
                        </pic:spPr>
                      </pic:pic>
                    </a:graphicData>
                  </a:graphic>
                </wp:inline>
              </w:drawing>
            </w:r>
            <w:r>
              <w:rPr>
                <w:color w:val="auto"/>
              </w:rPr>
              <w:drawing>
                <wp:inline distT="0" distB="0" distL="114300" distR="114300">
                  <wp:extent cx="939800" cy="676275"/>
                  <wp:effectExtent l="0" t="0" r="12700" b="952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5"/>
                          <a:stretch>
                            <a:fillRect/>
                          </a:stretch>
                        </pic:blipFill>
                        <pic:spPr>
                          <a:xfrm>
                            <a:off x="0" y="0"/>
                            <a:ext cx="939800" cy="67627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尼龙扎带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5*400mm，250PCS,华洋尼龙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LED照明灯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佛山照明，白光,45W,6500K,E27</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盏</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5E5E5E"/>
                <w:kern w:val="0"/>
                <w:sz w:val="18"/>
                <w:szCs w:val="18"/>
                <w:highlight w:val="none"/>
                <w:u w:val="none"/>
                <w:lang w:val="en-US" w:eastAsia="zh-CN" w:bidi="ar"/>
              </w:rPr>
              <w:t>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塑钢门对执把手</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厚度60mm，螺丝中心孔距43mm</w:t>
            </w:r>
          </w:p>
          <w:p>
            <w:pPr>
              <w:keepNext w:val="0"/>
              <w:keepLines w:val="0"/>
              <w:widowControl/>
              <w:suppressLineNumbers w:val="0"/>
              <w:jc w:val="center"/>
              <w:textAlignment w:val="center"/>
              <w:rPr>
                <w:rFonts w:hint="default" w:ascii="宋体" w:hAnsi="宋体" w:eastAsia="宋体" w:cs="宋体"/>
                <w:color w:val="000000"/>
                <w:kern w:val="0"/>
                <w:sz w:val="18"/>
                <w:szCs w:val="18"/>
                <w:highlight w:val="none"/>
                <w:u w:val="none"/>
                <w:lang w:bidi="ar"/>
              </w:rPr>
            </w:pPr>
            <w:r>
              <w:rPr>
                <w:rFonts w:hint="eastAsia" w:ascii="宋体" w:hAnsi="宋体" w:eastAsia="宋体" w:cs="宋体"/>
                <w:i w:val="0"/>
                <w:color w:val="000000"/>
                <w:kern w:val="0"/>
                <w:sz w:val="18"/>
                <w:szCs w:val="18"/>
                <w:u w:val="none"/>
                <w:lang w:val="en-US" w:eastAsia="zh-CN" w:bidi="ar"/>
              </w:rPr>
              <w:t>带锁芯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r>
              <w:rPr>
                <w:color w:val="auto"/>
              </w:rPr>
              <w:drawing>
                <wp:inline distT="0" distB="0" distL="114300" distR="114300">
                  <wp:extent cx="1036320" cy="992505"/>
                  <wp:effectExtent l="0" t="0" r="11430" b="1714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6"/>
                          <a:stretch>
                            <a:fillRect/>
                          </a:stretch>
                        </pic:blipFill>
                        <pic:spPr>
                          <a:xfrm>
                            <a:off x="0" y="0"/>
                            <a:ext cx="1036320" cy="99250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highlight w:val="none"/>
                <w:u w:val="none"/>
                <w:lang w:val="en-US" w:eastAsia="zh-CN" w:bidi="ar"/>
              </w:rPr>
              <w:t>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外牙直通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镀锌，两头外牙，DN15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内牙弯头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镀锌，4分，两头内牙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一位开关带二三插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松本电工</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碳钢短管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DN50，长150mm，单边外牙，</w:t>
            </w:r>
          </w:p>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碳钢短管，牙长25mm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万用表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优利德(UNI-T)UT33D</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埃美柯，DN15，加厚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59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存水弯管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304不锈钢，4分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60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不锈钢螺栓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Style w:val="10"/>
                <w:color w:val="auto"/>
                <w:sz w:val="18"/>
                <w:szCs w:val="18"/>
                <w:lang w:val="en-US" w:eastAsia="zh-CN" w:bidi="ar"/>
              </w:rPr>
              <w:t>全牙</w:t>
            </w:r>
            <w:r>
              <w:rPr>
                <w:rFonts w:hint="eastAsia" w:ascii="宋体" w:hAnsi="宋体" w:eastAsia="宋体" w:cs="宋体"/>
                <w:i w:val="0"/>
                <w:color w:val="000000"/>
                <w:kern w:val="0"/>
                <w:sz w:val="18"/>
                <w:szCs w:val="18"/>
                <w:u w:val="none"/>
                <w:lang w:val="en-US" w:eastAsia="zh-CN" w:bidi="ar"/>
              </w:rPr>
              <w:t>，配双螺母、垫片，</w:t>
            </w:r>
          </w:p>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φ20MM，长度120MM，</w:t>
            </w:r>
            <w:r>
              <w:rPr>
                <w:rStyle w:val="10"/>
                <w:color w:val="auto"/>
                <w:sz w:val="18"/>
                <w:szCs w:val="18"/>
                <w:lang w:val="en-US" w:eastAsia="zh-CN" w:bidi="ar"/>
              </w:rPr>
              <w:t>304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61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不锈钢螺栓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Style w:val="10"/>
                <w:color w:val="auto"/>
                <w:sz w:val="18"/>
                <w:szCs w:val="18"/>
                <w:lang w:val="en-US" w:eastAsia="zh-CN" w:bidi="ar"/>
              </w:rPr>
              <w:t>全牙</w:t>
            </w:r>
            <w:r>
              <w:rPr>
                <w:rFonts w:hint="eastAsia" w:ascii="宋体" w:hAnsi="宋体" w:eastAsia="宋体" w:cs="宋体"/>
                <w:i w:val="0"/>
                <w:color w:val="000000"/>
                <w:kern w:val="0"/>
                <w:sz w:val="18"/>
                <w:szCs w:val="18"/>
                <w:u w:val="none"/>
                <w:lang w:val="en-US" w:eastAsia="zh-CN" w:bidi="ar"/>
              </w:rPr>
              <w:t>，配双螺母、垫片，</w:t>
            </w:r>
          </w:p>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φ18MM，长度120MM，</w:t>
            </w:r>
            <w:r>
              <w:rPr>
                <w:rStyle w:val="10"/>
                <w:color w:val="auto"/>
                <w:sz w:val="18"/>
                <w:szCs w:val="18"/>
                <w:lang w:val="en-US" w:eastAsia="zh-CN" w:bidi="ar"/>
              </w:rPr>
              <w:t>304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62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不锈钢螺栓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Style w:val="10"/>
                <w:color w:val="auto"/>
                <w:sz w:val="18"/>
                <w:szCs w:val="18"/>
                <w:lang w:val="en-US" w:eastAsia="zh-CN" w:bidi="ar"/>
              </w:rPr>
              <w:t>全牙</w:t>
            </w:r>
            <w:r>
              <w:rPr>
                <w:rFonts w:hint="eastAsia" w:ascii="宋体" w:hAnsi="宋体" w:eastAsia="宋体" w:cs="宋体"/>
                <w:i w:val="0"/>
                <w:color w:val="000000"/>
                <w:kern w:val="0"/>
                <w:sz w:val="18"/>
                <w:szCs w:val="18"/>
                <w:u w:val="none"/>
                <w:lang w:val="en-US" w:eastAsia="zh-CN" w:bidi="ar"/>
              </w:rPr>
              <w:t>，配双螺母、垫片，</w:t>
            </w:r>
          </w:p>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φ16MM，长度100MM，</w:t>
            </w:r>
            <w:r>
              <w:rPr>
                <w:rStyle w:val="10"/>
                <w:color w:val="auto"/>
                <w:sz w:val="18"/>
                <w:szCs w:val="18"/>
                <w:lang w:val="en-US" w:eastAsia="zh-CN" w:bidi="ar"/>
              </w:rPr>
              <w:t>304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63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保温棉胶布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黑色，宽度6CM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64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生料带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封王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65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导热硅脂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HZ-KS101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66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电容</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SENJU 3.0uf，450V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67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法兰可拆卸螺翼式干式冷水表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宁波埃美柯，型号：LXLG-150E，</w:t>
            </w:r>
          </w:p>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口径DN150，表长300mm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5</w:t>
            </w:r>
          </w:p>
        </w:tc>
        <w:tc>
          <w:tcPr>
            <w:tcW w:w="1809" w:type="dxa"/>
            <w:vMerge w:val="restart"/>
            <w:tcBorders>
              <w:top w:val="single" w:color="auto" w:sz="4" w:space="0"/>
              <w:left w:val="nil"/>
              <w:right w:val="single" w:color="auto" w:sz="4" w:space="0"/>
              <w:tl2br w:val="nil"/>
              <w:tr2bl w:val="nil"/>
            </w:tcBorders>
            <w:vAlign w:val="center"/>
          </w:tcPr>
          <w:p>
            <w:pPr>
              <w:jc w:val="center"/>
              <w:rPr>
                <w:rFonts w:hint="eastAsia"/>
                <w:color w:val="auto"/>
                <w:sz w:val="18"/>
                <w:szCs w:val="18"/>
              </w:rPr>
            </w:pPr>
            <w:r>
              <w:rPr>
                <w:rFonts w:hint="eastAsia"/>
                <w:color w:val="auto"/>
                <w:sz w:val="18"/>
                <w:szCs w:val="18"/>
              </w:rPr>
              <w:t>法兰可拆卸螺翼式</w:t>
            </w:r>
          </w:p>
          <w:p>
            <w:pPr>
              <w:jc w:val="center"/>
              <w:rPr>
                <w:rFonts w:hint="eastAsia"/>
                <w:color w:val="auto"/>
                <w:sz w:val="18"/>
                <w:szCs w:val="18"/>
              </w:rPr>
            </w:pPr>
            <w:r>
              <w:rPr>
                <w:rFonts w:hint="eastAsia"/>
                <w:color w:val="auto"/>
                <w:sz w:val="18"/>
                <w:szCs w:val="18"/>
              </w:rPr>
              <w:t>干式冷水表</w:t>
            </w:r>
          </w:p>
          <w:p>
            <w:pPr>
              <w:jc w:val="center"/>
              <w:rPr>
                <w:rFonts w:hint="eastAsia"/>
                <w:color w:val="auto"/>
                <w:sz w:val="18"/>
                <w:szCs w:val="18"/>
              </w:rPr>
            </w:pPr>
            <w:r>
              <w:rPr>
                <w:rFonts w:hint="eastAsia"/>
                <w:color w:val="auto"/>
                <w:sz w:val="18"/>
                <w:szCs w:val="18"/>
              </w:rPr>
              <w:t>（机械式水表，</w:t>
            </w:r>
          </w:p>
          <w:p>
            <w:pPr>
              <w:jc w:val="center"/>
              <w:rPr>
                <w:color w:val="auto"/>
                <w:highlight w:val="none"/>
              </w:rPr>
            </w:pPr>
            <w:r>
              <w:rPr>
                <w:rFonts w:hint="eastAsia"/>
                <w:color w:val="auto"/>
                <w:sz w:val="18"/>
                <w:szCs w:val="18"/>
              </w:rPr>
              <w:t>销售代号69）</w:t>
            </w:r>
            <w:r>
              <w:rPr>
                <w:color w:val="auto"/>
              </w:rPr>
              <w:drawing>
                <wp:inline distT="0" distB="0" distL="114300" distR="114300">
                  <wp:extent cx="1028065" cy="782955"/>
                  <wp:effectExtent l="0" t="0" r="635" b="17145"/>
                  <wp:docPr id="4" name="图片 3" descr="微信图片_2022052608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20526085109"/>
                          <pic:cNvPicPr>
                            <a:picLocks noChangeAspect="1"/>
                          </pic:cNvPicPr>
                        </pic:nvPicPr>
                        <pic:blipFill>
                          <a:blip r:embed="rId17"/>
                          <a:stretch>
                            <a:fillRect/>
                          </a:stretch>
                        </pic:blipFill>
                        <pic:spPr>
                          <a:xfrm>
                            <a:off x="0" y="0"/>
                            <a:ext cx="1028065" cy="782955"/>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68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法兰可拆卸螺翼式干式冷水表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宁波埃美柯，型号：LXLG-200E，</w:t>
            </w:r>
          </w:p>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口径DN200，表长350mm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5</w:t>
            </w:r>
          </w:p>
        </w:tc>
        <w:tc>
          <w:tcPr>
            <w:tcW w:w="1809" w:type="dxa"/>
            <w:vMerge w:val="continue"/>
            <w:tcBorders>
              <w:left w:val="nil"/>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69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法兰可拆卸螺翼式干式冷水表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宁波埃美柯，型号：LXLG-250E，</w:t>
            </w:r>
          </w:p>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口径DN250，表长450mm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2</w:t>
            </w:r>
          </w:p>
        </w:tc>
        <w:tc>
          <w:tcPr>
            <w:tcW w:w="1809" w:type="dxa"/>
            <w:vMerge w:val="continue"/>
            <w:tcBorders>
              <w:left w:val="nil"/>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5E5E5E"/>
                <w:kern w:val="0"/>
                <w:sz w:val="18"/>
                <w:szCs w:val="18"/>
                <w:highlight w:val="none"/>
                <w:u w:val="none"/>
                <w:lang w:val="en-US" w:eastAsia="zh-CN" w:bidi="ar"/>
              </w:rPr>
              <w:t>70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法兰可拆卸螺翼式干式冷水表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宁波埃美柯，型号：LXLG-300E，</w:t>
            </w:r>
          </w:p>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口径DN300，表长500mm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809" w:type="dxa"/>
            <w:vMerge w:val="continue"/>
            <w:tcBorders>
              <w:left w:val="nil"/>
              <w:bottom w:val="single" w:color="auto" w:sz="4" w:space="0"/>
              <w:right w:val="single" w:color="auto" w:sz="4" w:space="0"/>
              <w:tl2br w:val="nil"/>
              <w:tr2bl w:val="nil"/>
            </w:tcBorders>
            <w:vAlign w:val="center"/>
          </w:tcPr>
          <w:p>
            <w:pPr>
              <w:jc w:val="left"/>
              <w:rPr>
                <w:color w:val="auto"/>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p>
            <w:pPr>
              <w:widowControl/>
              <w:jc w:val="center"/>
              <w:rPr>
                <w:sz w:val="22"/>
                <w:szCs w:val="22"/>
                <w:highlight w:val="none"/>
              </w:rPr>
            </w:pP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sz w:val="24"/>
          <w:highlight w:val="none"/>
        </w:rPr>
      </w:pP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★付款方式：全部货物货到现场并经双方验收合格签字和收到供方相关的技术资料后15天内支付至结算价的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1"/>
        </w:numPr>
        <w:tabs>
          <w:tab w:val="left" w:pos="420"/>
        </w:tabs>
        <w:spacing w:line="360" w:lineRule="auto"/>
        <w:rPr>
          <w:sz w:val="24"/>
          <w:highlight w:val="none"/>
        </w:rPr>
      </w:pPr>
      <w:r>
        <w:rPr>
          <w:rFonts w:hint="eastAsia" w:ascii="宋体" w:hAnsi="宋体"/>
          <w:b w:val="0"/>
          <w:sz w:val="24"/>
          <w:highlight w:val="none"/>
          <w:lang w:val="en-US" w:eastAsia="zh-CN"/>
        </w:rPr>
        <w:t>20220323冷系统月度材料采购包组二冷站主机材料</w:t>
      </w:r>
      <w:r>
        <w:rPr>
          <w:rFonts w:hint="eastAsia" w:ascii="宋体" w:hAnsi="宋体"/>
          <w:sz w:val="24"/>
          <w:highlight w:val="none"/>
        </w:rPr>
        <w:t>采购清单</w:t>
      </w:r>
    </w:p>
    <w:tbl>
      <w:tblPr>
        <w:tblStyle w:val="5"/>
        <w:tblW w:w="8522" w:type="dxa"/>
        <w:tblInd w:w="0" w:type="dxa"/>
        <w:tblLayout w:type="fixed"/>
        <w:tblCellMar>
          <w:top w:w="0" w:type="dxa"/>
          <w:left w:w="108" w:type="dxa"/>
          <w:bottom w:w="0" w:type="dxa"/>
          <w:right w:w="108" w:type="dxa"/>
        </w:tblCellMar>
      </w:tblPr>
      <w:tblGrid>
        <w:gridCol w:w="816"/>
        <w:gridCol w:w="1451"/>
        <w:gridCol w:w="2812"/>
        <w:gridCol w:w="1035"/>
        <w:gridCol w:w="799"/>
        <w:gridCol w:w="1609"/>
      </w:tblGrid>
      <w:tr>
        <w:tblPrEx>
          <w:tblLayout w:type="fixed"/>
          <w:tblCellMar>
            <w:top w:w="0" w:type="dxa"/>
            <w:left w:w="108" w:type="dxa"/>
            <w:bottom w:w="0" w:type="dxa"/>
            <w:right w:w="108" w:type="dxa"/>
          </w:tblCellMar>
        </w:tblPrEx>
        <w:trPr>
          <w:trHeight w:val="675"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45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281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10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145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宋体" w:hAnsi="宋体" w:eastAsia="宋体" w:cs="宋体"/>
                <w:i w:val="0"/>
                <w:color w:val="000000"/>
                <w:kern w:val="0"/>
                <w:sz w:val="22"/>
                <w:szCs w:val="22"/>
                <w:u w:val="none"/>
                <w:lang w:val="en-US" w:eastAsia="zh-CN" w:bidi="ar"/>
              </w:rPr>
              <w:t>R134a冷媒</w:t>
            </w:r>
          </w:p>
        </w:tc>
        <w:tc>
          <w:tcPr>
            <w:tcW w:w="281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rPr>
            </w:pPr>
            <w:r>
              <w:rPr>
                <w:rFonts w:hint="eastAsia" w:ascii="宋体" w:hAnsi="宋体" w:eastAsia="宋体" w:cs="宋体"/>
                <w:i w:val="0"/>
                <w:color w:val="000000"/>
                <w:kern w:val="0"/>
                <w:sz w:val="22"/>
                <w:szCs w:val="22"/>
                <w:u w:val="none"/>
                <w:lang w:val="en-US" w:eastAsia="zh-CN" w:bidi="ar"/>
              </w:rPr>
              <w:t>约克，30磅/瓶</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宋体" w:hAnsi="宋体" w:eastAsia="宋体" w:cs="宋体"/>
                <w:i w:val="0"/>
                <w:color w:val="000000"/>
                <w:kern w:val="0"/>
                <w:sz w:val="22"/>
                <w:szCs w:val="22"/>
                <w:u w:val="none"/>
                <w:lang w:val="en-US" w:eastAsia="zh-CN" w:bidi="ar"/>
              </w:rPr>
              <w:t>瓶</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宋体" w:hAnsi="宋体" w:eastAsia="宋体" w:cs="宋体"/>
                <w:i w:val="0"/>
                <w:color w:val="000000"/>
                <w:kern w:val="0"/>
                <w:sz w:val="22"/>
                <w:szCs w:val="22"/>
                <w:u w:val="none"/>
                <w:lang w:val="en-US" w:eastAsia="zh-CN" w:bidi="ar"/>
              </w:rPr>
              <w:t>60</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52"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eastAsiaTheme="minorEastAsia"/>
                <w:sz w:val="22"/>
                <w:szCs w:val="22"/>
                <w:highlight w:val="none"/>
                <w:lang w:val="en-US" w:eastAsia="zh-CN"/>
              </w:rPr>
            </w:pPr>
            <w:r>
              <w:rPr>
                <w:rFonts w:hint="eastAsia"/>
                <w:sz w:val="22"/>
                <w:szCs w:val="22"/>
                <w:highlight w:val="none"/>
                <w:lang w:val="en-US" w:eastAsia="zh-CN"/>
              </w:rPr>
              <w:t>2</w:t>
            </w:r>
          </w:p>
        </w:tc>
        <w:tc>
          <w:tcPr>
            <w:tcW w:w="145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u w:val="none"/>
                <w:lang w:val="en-US" w:eastAsia="zh-CN" w:bidi="ar"/>
              </w:rPr>
              <w:t>O型密封圈</w:t>
            </w:r>
          </w:p>
        </w:tc>
        <w:tc>
          <w:tcPr>
            <w:tcW w:w="281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u w:val="none"/>
                <w:lang w:val="en-US" w:eastAsia="zh-CN" w:bidi="ar"/>
              </w:rPr>
              <w:t>约克，511M0723</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u w:val="none"/>
                <w:lang w:val="en-US" w:eastAsia="zh-CN" w:bidi="ar"/>
              </w:rPr>
              <w:t>个</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u w:val="none"/>
                <w:lang w:val="en-US" w:eastAsia="zh-CN" w:bidi="ar"/>
              </w:rPr>
              <w:t>4</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r>
        <w:tblPrEx>
          <w:tblLayout w:type="fixed"/>
          <w:tblCellMar>
            <w:top w:w="0" w:type="dxa"/>
            <w:left w:w="108" w:type="dxa"/>
            <w:bottom w:w="0" w:type="dxa"/>
            <w:right w:w="108" w:type="dxa"/>
          </w:tblCellMar>
        </w:tblPrEx>
        <w:trPr>
          <w:trHeight w:val="632"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eastAsiaTheme="minorEastAsia"/>
                <w:sz w:val="22"/>
                <w:szCs w:val="22"/>
                <w:highlight w:val="none"/>
                <w:lang w:val="en-US" w:eastAsia="zh-CN"/>
              </w:rPr>
            </w:pPr>
            <w:r>
              <w:rPr>
                <w:rFonts w:hint="eastAsia"/>
                <w:sz w:val="22"/>
                <w:szCs w:val="22"/>
                <w:highlight w:val="none"/>
                <w:lang w:val="en-US" w:eastAsia="zh-CN"/>
              </w:rPr>
              <w:t>3</w:t>
            </w:r>
          </w:p>
        </w:tc>
        <w:tc>
          <w:tcPr>
            <w:tcW w:w="145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u w:val="none"/>
                <w:lang w:val="en-US" w:eastAsia="zh-CN" w:bidi="ar"/>
              </w:rPr>
              <w:t>导叶执行器</w:t>
            </w:r>
          </w:p>
        </w:tc>
        <w:tc>
          <w:tcPr>
            <w:tcW w:w="281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u w:val="none"/>
                <w:lang w:val="en-US" w:eastAsia="zh-CN" w:bidi="ar"/>
              </w:rPr>
              <w:t>约克，025-18411-001</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u w:val="none"/>
                <w:lang w:val="en-US" w:eastAsia="zh-CN" w:bidi="ar"/>
              </w:rPr>
              <w:t>个</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sz w:val="22"/>
                <w:szCs w:val="22"/>
                <w:highlight w:val="none"/>
              </w:rPr>
            </w:pPr>
            <w:r>
              <w:rPr>
                <w:rFonts w:hint="eastAsia" w:ascii="宋体" w:hAnsi="宋体" w:eastAsia="宋体" w:cs="宋体"/>
                <w:i w:val="0"/>
                <w:color w:val="000000"/>
                <w:kern w:val="0"/>
                <w:sz w:val="22"/>
                <w:szCs w:val="22"/>
                <w:u w:val="none"/>
                <w:lang w:val="en-US" w:eastAsia="zh-CN" w:bidi="ar"/>
              </w:rPr>
              <w:t>2</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r>
        <w:tblPrEx>
          <w:tblLayout w:type="fixed"/>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45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2812"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p>
            <w:pPr>
              <w:widowControl/>
              <w:jc w:val="center"/>
              <w:rPr>
                <w:sz w:val="22"/>
                <w:szCs w:val="22"/>
                <w:highlight w:val="none"/>
              </w:rPr>
            </w:pPr>
          </w:p>
        </w:tc>
        <w:tc>
          <w:tcPr>
            <w:tcW w:w="1035"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99"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bl>
    <w:p>
      <w:pPr>
        <w:spacing w:line="360" w:lineRule="auto"/>
        <w:rPr>
          <w:sz w:val="24"/>
          <w:highlight w:val="none"/>
        </w:rPr>
      </w:pP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2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★付款方式：全部货物货到现场并经需方验收合格签字和收到供方相关的技术资料后15天内支付至结算价的100%款项。付款前供方开具相应金额增值税(含13%增值税)专用发票给需方。</w:t>
      </w:r>
      <w:r>
        <w:rPr>
          <w:rFonts w:hint="eastAsia" w:ascii="宋体" w:hAnsi="宋体"/>
          <w:sz w:val="24"/>
          <w:szCs w:val="24"/>
          <w:highlight w:val="none"/>
        </w:rPr>
        <w:t>采购清单中第</w:t>
      </w:r>
      <w:r>
        <w:rPr>
          <w:rFonts w:hint="eastAsia" w:ascii="宋体" w:hAnsi="宋体"/>
          <w:sz w:val="24"/>
          <w:szCs w:val="24"/>
          <w:highlight w:val="none"/>
          <w:lang w:val="en-US" w:eastAsia="zh-CN"/>
        </w:rPr>
        <w:t>3</w:t>
      </w:r>
      <w:r>
        <w:rPr>
          <w:rFonts w:hint="eastAsia" w:ascii="宋体" w:hAnsi="宋体"/>
          <w:sz w:val="24"/>
          <w:szCs w:val="24"/>
          <w:highlight w:val="none"/>
        </w:rPr>
        <w:t>项材料导叶执行器质保期1年。</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highlight w:val="none"/>
          <w:lang w:val="en-US" w:eastAsia="zh-CN"/>
        </w:rPr>
        <w:t>20220523冷系统月度材料采购包组一五金机械材料</w:t>
      </w:r>
    </w:p>
    <w:tbl>
      <w:tblPr>
        <w:tblStyle w:val="5"/>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Layout w:type="fixed"/>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29"/>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highlight w:val="none"/>
          <w:lang w:val="en-US" w:eastAsia="zh-CN"/>
        </w:rPr>
        <w:t>20220523冷系统月度材料采购包组二冷站主机材料</w:t>
      </w:r>
    </w:p>
    <w:tbl>
      <w:tblPr>
        <w:tblStyle w:val="5"/>
        <w:tblW w:w="8559" w:type="dxa"/>
        <w:tblInd w:w="0" w:type="dxa"/>
        <w:tblLayout w:type="fixed"/>
        <w:tblCellMar>
          <w:top w:w="0" w:type="dxa"/>
          <w:left w:w="108" w:type="dxa"/>
          <w:bottom w:w="0" w:type="dxa"/>
          <w:right w:w="108" w:type="dxa"/>
        </w:tblCellMar>
      </w:tblPr>
      <w:tblGrid>
        <w:gridCol w:w="681"/>
        <w:gridCol w:w="686"/>
        <w:gridCol w:w="1297"/>
        <w:gridCol w:w="137"/>
        <w:gridCol w:w="535"/>
        <w:gridCol w:w="702"/>
        <w:gridCol w:w="1083"/>
        <w:gridCol w:w="1130"/>
        <w:gridCol w:w="717"/>
        <w:gridCol w:w="706"/>
        <w:gridCol w:w="885"/>
      </w:tblGrid>
      <w:tr>
        <w:tblPrEx>
          <w:tblLayout w:type="fixed"/>
          <w:tblCellMar>
            <w:top w:w="0" w:type="dxa"/>
            <w:left w:w="108" w:type="dxa"/>
            <w:bottom w:w="0" w:type="dxa"/>
            <w:right w:w="108" w:type="dxa"/>
          </w:tblCellMar>
        </w:tblPrEx>
        <w:trPr>
          <w:trHeight w:val="675" w:hRule="atLeast"/>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68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8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1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8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801" w:type="dxa"/>
            <w:gridSpan w:val="4"/>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758" w:type="dxa"/>
            <w:gridSpan w:val="7"/>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0"/>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p>
    <w:tbl>
      <w:tblPr>
        <w:tblStyle w:val="5"/>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highlight w:val="none"/>
          <w:lang w:val="en-US" w:eastAsia="zh-CN"/>
        </w:rPr>
        <w:t>20220523冷系统月度材料采购包组一五金机械类材料</w:t>
      </w:r>
    </w:p>
    <w:tbl>
      <w:tblPr>
        <w:tblStyle w:val="5"/>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13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6"/>
              <w:ind w:firstLine="0" w:firstLineChars="0"/>
              <w:rPr>
                <w:rFonts w:ascii="宋体" w:hAnsi="宋体"/>
                <w:sz w:val="18"/>
                <w:szCs w:val="18"/>
                <w:highlight w:val="none"/>
              </w:rPr>
            </w:pPr>
            <w:r>
              <w:rPr>
                <w:rFonts w:hint="eastAsia" w:ascii="宋体" w:hAnsi="宋体"/>
                <w:sz w:val="18"/>
                <w:szCs w:val="18"/>
                <w:highlight w:val="none"/>
              </w:rPr>
              <w:t>采购需求 五、商务要求（一）★付款方式：全部货物货到现场安装调试并经双方验收合格签字和收到供方相关的技术资料后15天内支付至结算价的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w:t>
            </w:r>
            <w:r>
              <w:rPr>
                <w:rFonts w:hint="eastAsia" w:ascii="宋体" w:hAnsi="宋体"/>
                <w:sz w:val="18"/>
                <w:szCs w:val="18"/>
                <w:highlight w:val="none"/>
                <w:lang w:val="en-US" w:eastAsia="zh-CN"/>
              </w:rPr>
              <w:t>。</w:t>
            </w:r>
            <w:r>
              <w:rPr>
                <w:rFonts w:hint="eastAsia" w:ascii="宋体" w:hAnsi="宋体"/>
                <w:sz w:val="18"/>
                <w:szCs w:val="18"/>
                <w:highlight w:val="none"/>
              </w:rPr>
              <w:t>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highlight w:val="none"/>
          <w:lang w:val="en-US" w:eastAsia="zh-CN"/>
        </w:rPr>
        <w:t>20220523冷系统月度材料采购包组二冷站主机材料</w:t>
      </w:r>
    </w:p>
    <w:tbl>
      <w:tblPr>
        <w:tblStyle w:val="5"/>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6"/>
              <w:tabs>
                <w:tab w:val="left" w:pos="420"/>
              </w:tabs>
              <w:spacing w:line="36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付款方式：全部货物货到现场并经需方验收合格签字和收到供方相关的技术资料后15天内支付至结算价的100%款项。付款前供方开具相应金额增值税(含13%增值税)专用发票给需方。采购清单中第</w:t>
            </w:r>
            <w:r>
              <w:rPr>
                <w:rFonts w:hint="eastAsia" w:ascii="宋体" w:hAnsi="宋体"/>
                <w:sz w:val="18"/>
                <w:szCs w:val="18"/>
                <w:highlight w:val="none"/>
                <w:lang w:val="en-US" w:eastAsia="zh-CN"/>
              </w:rPr>
              <w:t>3</w:t>
            </w:r>
            <w:r>
              <w:rPr>
                <w:rFonts w:hint="eastAsia" w:ascii="宋体" w:hAnsi="宋体"/>
                <w:sz w:val="18"/>
                <w:szCs w:val="18"/>
                <w:highlight w:val="none"/>
              </w:rPr>
              <w:t>项材料导叶执行器质保期1年。</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w:t>
      </w:r>
      <w:r>
        <w:rPr>
          <w:rFonts w:hint="eastAsia" w:ascii="宋体" w:hAnsi="宋体"/>
          <w:highlight w:val="none"/>
        </w:rPr>
        <w:t>年  月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1"/>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154A9"/>
    <w:multiLevelType w:val="singleLevel"/>
    <w:tmpl w:val="9EA154A9"/>
    <w:lvl w:ilvl="0" w:tentative="0">
      <w:start w:val="1"/>
      <w:numFmt w:val="decimal"/>
      <w:suff w:val="nothing"/>
      <w:lvlText w:val="%1．"/>
      <w:lvlJc w:val="left"/>
      <w:pPr>
        <w:ind w:left="0" w:firstLine="400"/>
      </w:pPr>
      <w:rPr>
        <w:rFonts w:hint="default"/>
      </w:rPr>
    </w:lvl>
  </w:abstractNum>
  <w:abstractNum w:abstractNumId="1">
    <w:nsid w:val="A69E6A72"/>
    <w:multiLevelType w:val="singleLevel"/>
    <w:tmpl w:val="A69E6A72"/>
    <w:lvl w:ilvl="0" w:tentative="0">
      <w:start w:val="1"/>
      <w:numFmt w:val="decimal"/>
      <w:suff w:val="nothing"/>
      <w:lvlText w:val="%1．"/>
      <w:lvlJc w:val="left"/>
      <w:pPr>
        <w:ind w:left="0" w:firstLine="400"/>
      </w:pPr>
      <w:rPr>
        <w:rFonts w:hint="default"/>
      </w:rPr>
    </w:lvl>
  </w:abstractNum>
  <w:abstractNum w:abstractNumId="2">
    <w:nsid w:val="A8E61C11"/>
    <w:multiLevelType w:val="singleLevel"/>
    <w:tmpl w:val="A8E61C11"/>
    <w:lvl w:ilvl="0" w:tentative="0">
      <w:start w:val="1"/>
      <w:numFmt w:val="decimal"/>
      <w:suff w:val="nothing"/>
      <w:lvlText w:val="%1．"/>
      <w:lvlJc w:val="left"/>
      <w:pPr>
        <w:ind w:left="0" w:firstLine="400"/>
      </w:pPr>
      <w:rPr>
        <w:rFonts w:hint="default"/>
      </w:rPr>
    </w:lvl>
  </w:abstractNum>
  <w:abstractNum w:abstractNumId="3">
    <w:nsid w:val="AC5412CC"/>
    <w:multiLevelType w:val="singleLevel"/>
    <w:tmpl w:val="AC5412CC"/>
    <w:lvl w:ilvl="0" w:tentative="0">
      <w:start w:val="1"/>
      <w:numFmt w:val="decimal"/>
      <w:suff w:val="nothing"/>
      <w:lvlText w:val="%1．"/>
      <w:lvlJc w:val="left"/>
      <w:pPr>
        <w:ind w:left="0" w:firstLine="400"/>
      </w:pPr>
      <w:rPr>
        <w:rFonts w:hint="default"/>
      </w:rPr>
    </w:lvl>
  </w:abstractNum>
  <w:abstractNum w:abstractNumId="4">
    <w:nsid w:val="B2FDB21B"/>
    <w:multiLevelType w:val="multilevel"/>
    <w:tmpl w:val="B2FDB21B"/>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C4BBF659"/>
    <w:multiLevelType w:val="singleLevel"/>
    <w:tmpl w:val="C4BBF659"/>
    <w:lvl w:ilvl="0" w:tentative="0">
      <w:start w:val="3"/>
      <w:numFmt w:val="chineseCounting"/>
      <w:suff w:val="nothing"/>
      <w:lvlText w:val="（%1）"/>
      <w:lvlJc w:val="left"/>
      <w:rPr>
        <w:rFonts w:hint="eastAsia"/>
      </w:rPr>
    </w:lvl>
  </w:abstractNum>
  <w:abstractNum w:abstractNumId="6">
    <w:nsid w:val="CE827645"/>
    <w:multiLevelType w:val="singleLevel"/>
    <w:tmpl w:val="CE827645"/>
    <w:lvl w:ilvl="0" w:tentative="0">
      <w:start w:val="1"/>
      <w:numFmt w:val="chineseCounting"/>
      <w:suff w:val="nothing"/>
      <w:lvlText w:val="%1、"/>
      <w:lvlJc w:val="left"/>
      <w:pPr>
        <w:ind w:left="0" w:firstLine="420"/>
      </w:pPr>
      <w:rPr>
        <w:rFonts w:hint="eastAsia"/>
      </w:rPr>
    </w:lvl>
  </w:abstractNum>
  <w:abstractNum w:abstractNumId="7">
    <w:nsid w:val="CED047D1"/>
    <w:multiLevelType w:val="singleLevel"/>
    <w:tmpl w:val="CED047D1"/>
    <w:lvl w:ilvl="0" w:tentative="0">
      <w:start w:val="1"/>
      <w:numFmt w:val="decimal"/>
      <w:suff w:val="nothing"/>
      <w:lvlText w:val="%1．"/>
      <w:lvlJc w:val="left"/>
      <w:pPr>
        <w:ind w:left="26" w:firstLine="400"/>
      </w:pPr>
      <w:rPr>
        <w:rFonts w:hint="default"/>
      </w:rPr>
    </w:lvl>
  </w:abstractNum>
  <w:abstractNum w:abstractNumId="8">
    <w:nsid w:val="DF255DAF"/>
    <w:multiLevelType w:val="singleLevel"/>
    <w:tmpl w:val="DF255DAF"/>
    <w:lvl w:ilvl="0" w:tentative="0">
      <w:start w:val="1"/>
      <w:numFmt w:val="decimal"/>
      <w:suff w:val="nothing"/>
      <w:lvlText w:val="%1．"/>
      <w:lvlJc w:val="left"/>
      <w:pPr>
        <w:ind w:left="0" w:firstLine="400"/>
      </w:pPr>
      <w:rPr>
        <w:rFonts w:hint="default"/>
      </w:rPr>
    </w:lvl>
  </w:abstractNum>
  <w:abstractNum w:abstractNumId="9">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0">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1">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4">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5">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6">
    <w:nsid w:val="33E41F94"/>
    <w:multiLevelType w:val="singleLevel"/>
    <w:tmpl w:val="33E41F94"/>
    <w:lvl w:ilvl="0" w:tentative="0">
      <w:start w:val="1"/>
      <w:numFmt w:val="chineseCounting"/>
      <w:suff w:val="nothing"/>
      <w:lvlText w:val="（%1）"/>
      <w:lvlJc w:val="left"/>
      <w:pPr>
        <w:ind w:left="0" w:firstLine="420"/>
      </w:pPr>
      <w:rPr>
        <w:rFonts w:hint="eastAsia"/>
      </w:rPr>
    </w:lvl>
  </w:abstractNum>
  <w:abstractNum w:abstractNumId="17">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8">
    <w:nsid w:val="4A9443A5"/>
    <w:multiLevelType w:val="singleLevel"/>
    <w:tmpl w:val="4A9443A5"/>
    <w:lvl w:ilvl="0" w:tentative="0">
      <w:start w:val="2"/>
      <w:numFmt w:val="decimal"/>
      <w:suff w:val="nothing"/>
      <w:lvlText w:val="%1、"/>
      <w:lvlJc w:val="left"/>
    </w:lvl>
  </w:abstractNum>
  <w:abstractNum w:abstractNumId="19">
    <w:nsid w:val="4BE37A69"/>
    <w:multiLevelType w:val="singleLevel"/>
    <w:tmpl w:val="4BE37A69"/>
    <w:lvl w:ilvl="0" w:tentative="0">
      <w:start w:val="1"/>
      <w:numFmt w:val="chineseCounting"/>
      <w:suff w:val="nothing"/>
      <w:lvlText w:val="（%1）"/>
      <w:lvlJc w:val="left"/>
      <w:pPr>
        <w:ind w:left="-136" w:firstLine="420"/>
      </w:pPr>
      <w:rPr>
        <w:rFonts w:hint="eastAsia"/>
        <w:lang w:val="en-US"/>
      </w:rPr>
    </w:lvl>
  </w:abstractNum>
  <w:abstractNum w:abstractNumId="2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2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3">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5"/>
  </w:num>
  <w:num w:numId="2">
    <w:abstractNumId w:val="22"/>
  </w:num>
  <w:num w:numId="3">
    <w:abstractNumId w:val="12"/>
  </w:num>
  <w:num w:numId="4">
    <w:abstractNumId w:val="18"/>
  </w:num>
  <w:num w:numId="5">
    <w:abstractNumId w:val="5"/>
  </w:num>
  <w:num w:numId="6">
    <w:abstractNumId w:val="27"/>
  </w:num>
  <w:num w:numId="7">
    <w:abstractNumId w:val="15"/>
  </w:num>
  <w:num w:numId="8">
    <w:abstractNumId w:val="11"/>
  </w:num>
  <w:num w:numId="9">
    <w:abstractNumId w:val="14"/>
  </w:num>
  <w:num w:numId="10">
    <w:abstractNumId w:val="13"/>
  </w:num>
  <w:num w:numId="11">
    <w:abstractNumId w:val="29"/>
  </w:num>
  <w:num w:numId="12">
    <w:abstractNumId w:val="28"/>
  </w:num>
  <w:num w:numId="13">
    <w:abstractNumId w:val="30"/>
  </w:num>
  <w:num w:numId="14">
    <w:abstractNumId w:val="10"/>
  </w:num>
  <w:num w:numId="15">
    <w:abstractNumId w:val="24"/>
  </w:num>
  <w:num w:numId="16">
    <w:abstractNumId w:val="26"/>
  </w:num>
  <w:num w:numId="17">
    <w:abstractNumId w:val="20"/>
  </w:num>
  <w:num w:numId="18">
    <w:abstractNumId w:val="17"/>
  </w:num>
  <w:num w:numId="19">
    <w:abstractNumId w:val="9"/>
  </w:num>
  <w:num w:numId="20">
    <w:abstractNumId w:val="6"/>
  </w:num>
  <w:num w:numId="21">
    <w:abstractNumId w:val="19"/>
  </w:num>
  <w:num w:numId="22">
    <w:abstractNumId w:val="3"/>
  </w:num>
  <w:num w:numId="23">
    <w:abstractNumId w:val="7"/>
  </w:num>
  <w:num w:numId="24">
    <w:abstractNumId w:val="8"/>
  </w:num>
  <w:num w:numId="25">
    <w:abstractNumId w:val="0"/>
  </w:num>
  <w:num w:numId="26">
    <w:abstractNumId w:val="2"/>
  </w:num>
  <w:num w:numId="27">
    <w:abstractNumId w:val="16"/>
  </w:num>
  <w:num w:numId="28">
    <w:abstractNumId w:val="1"/>
  </w:num>
  <w:num w:numId="29">
    <w:abstractNumId w:val="23"/>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26EE2"/>
    <w:rsid w:val="219C5AD0"/>
    <w:rsid w:val="605F149E"/>
    <w:rsid w:val="6134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character" w:styleId="4">
    <w:name w:val="Hyperlink"/>
    <w:basedOn w:val="3"/>
    <w:unhideWhenUsed/>
    <w:qFormat/>
    <w:uiPriority w:val="99"/>
    <w:rPr>
      <w:color w:val="0000FF"/>
      <w:u w:val="single"/>
    </w:rPr>
  </w:style>
  <w:style w:type="paragraph" w:customStyle="1" w:styleId="6">
    <w:name w:val="列出段落1"/>
    <w:basedOn w:val="1"/>
    <w:unhideWhenUsed/>
    <w:qFormat/>
    <w:uiPriority w:val="0"/>
    <w:pPr>
      <w:ind w:firstLine="420" w:firstLineChars="200"/>
    </w:pPr>
  </w:style>
  <w:style w:type="paragraph" w:styleId="7">
    <w:name w:val="List Paragraph"/>
    <w:basedOn w:val="1"/>
    <w:unhideWhenUsed/>
    <w:qFormat/>
    <w:uiPriority w:val="34"/>
    <w:pPr>
      <w:ind w:firstLine="420" w:firstLineChars="200"/>
    </w:pPr>
  </w:style>
  <w:style w:type="character" w:customStyle="1" w:styleId="8">
    <w:name w:val="font11"/>
    <w:basedOn w:val="3"/>
    <w:qFormat/>
    <w:uiPriority w:val="0"/>
    <w:rPr>
      <w:rFonts w:hint="eastAsia" w:ascii="宋体" w:hAnsi="宋体" w:eastAsia="宋体" w:cs="宋体"/>
      <w:color w:val="000000"/>
      <w:sz w:val="22"/>
      <w:szCs w:val="22"/>
      <w:u w:val="none"/>
    </w:rPr>
  </w:style>
  <w:style w:type="character" w:customStyle="1" w:styleId="9">
    <w:name w:val="font01"/>
    <w:basedOn w:val="3"/>
    <w:qFormat/>
    <w:uiPriority w:val="0"/>
    <w:rPr>
      <w:rFonts w:hint="eastAsia" w:ascii="宋体" w:hAnsi="宋体" w:eastAsia="宋体" w:cs="宋体"/>
      <w:color w:val="FF0000"/>
      <w:sz w:val="22"/>
      <w:szCs w:val="22"/>
      <w:u w:val="none"/>
    </w:rPr>
  </w:style>
  <w:style w:type="character" w:customStyle="1" w:styleId="10">
    <w:name w:val="font21"/>
    <w:basedOn w:val="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2022-06-10T07:57:44Z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