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广州大学城投资经营管理有限公司</w:t>
      </w:r>
    </w:p>
    <w:p>
      <w:pPr>
        <w:spacing w:before="156" w:beforeLines="50" w:after="156" w:afterLines="50" w:line="360" w:lineRule="auto"/>
        <w:jc w:val="center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科学中心冷冻水质改善项目安装工程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竞选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我司现就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科学中心冷冻水质改善项目安装工程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/>
          <w:color w:val="auto"/>
          <w:sz w:val="24"/>
          <w:szCs w:val="24"/>
        </w:rPr>
        <w:t>进行公开竞选，</w:t>
      </w:r>
      <w:r>
        <w:rPr>
          <w:rFonts w:ascii="宋体" w:hAnsi="宋体" w:eastAsia="宋体"/>
          <w:color w:val="auto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科学中心冷冻水质改善项目安装工程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采购限价：人民币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/>
          <w:color w:val="auto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按采购人提供的竞选文件、工程量清单和图纸等资料，承包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科学中心冷冻水质改善项目安装工程</w:t>
      </w:r>
      <w:r>
        <w:rPr>
          <w:rFonts w:hint="eastAsia" w:ascii="宋体" w:hAnsi="宋体" w:eastAsia="宋体"/>
          <w:color w:val="auto"/>
          <w:sz w:val="24"/>
          <w:szCs w:val="24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具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有机电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工程施工总承包叁级及以上资质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或具有</w:t>
      </w:r>
      <w:r>
        <w:rPr>
          <w:rFonts w:hint="eastAsia"/>
          <w:color w:val="auto"/>
          <w:sz w:val="24"/>
          <w:highlight w:val="none"/>
          <w:lang w:val="en-US" w:eastAsia="zh-CN"/>
        </w:rPr>
        <w:t>建筑</w:t>
      </w:r>
      <w:r>
        <w:rPr>
          <w:rFonts w:hint="eastAsia"/>
          <w:color w:val="auto"/>
          <w:sz w:val="24"/>
          <w:highlight w:val="none"/>
        </w:rPr>
        <w:t>机电安装工程专业承包三级</w:t>
      </w:r>
      <w:r>
        <w:rPr>
          <w:rFonts w:hint="eastAsia"/>
          <w:color w:val="auto"/>
          <w:sz w:val="24"/>
          <w:highlight w:val="none"/>
          <w:lang w:val="en-US" w:eastAsia="zh-CN"/>
        </w:rPr>
        <w:t>及</w:t>
      </w:r>
      <w:r>
        <w:rPr>
          <w:rFonts w:hint="eastAsia"/>
          <w:color w:val="auto"/>
          <w:sz w:val="24"/>
          <w:highlight w:val="none"/>
        </w:rPr>
        <w:t>以上资质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投标人近3年内(201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年1月1日至今)完成过质量合格的类似项目业绩（需提供合同和验收报告等相关证明材料复印件，完成时间以竣工验收时间为准；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本项目的竞选公告及相关信息公示</w:t>
      </w:r>
      <w:r>
        <w:rPr>
          <w:rFonts w:ascii="宋体" w:hAnsi="宋体" w:eastAsia="宋体"/>
          <w:color w:val="auto"/>
          <w:sz w:val="24"/>
          <w:szCs w:val="24"/>
        </w:rPr>
        <w:t>时间：</w:t>
      </w:r>
      <w:r>
        <w:rPr>
          <w:rFonts w:hint="eastAsia" w:ascii="宋体" w:hAnsi="宋体" w:eastAsia="宋体"/>
          <w:color w:val="auto"/>
          <w:sz w:val="24"/>
          <w:szCs w:val="24"/>
        </w:rPr>
        <w:t>202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日至20</w:t>
      </w:r>
      <w:r>
        <w:rPr>
          <w:rFonts w:ascii="宋体" w:hAnsi="宋体" w:eastAsia="宋体"/>
          <w:color w:val="auto"/>
          <w:sz w:val="24"/>
          <w:szCs w:val="24"/>
        </w:rPr>
        <w:t>22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ascii="宋体" w:hAnsi="宋体" w:eastAsia="宋体"/>
          <w:color w:val="auto"/>
          <w:sz w:val="24"/>
          <w:szCs w:val="24"/>
        </w:rPr>
        <w:t>。</w:t>
      </w:r>
      <w:r>
        <w:rPr>
          <w:rFonts w:hint="eastAsia" w:ascii="宋体" w:hAnsi="宋体" w:eastAsia="宋体"/>
          <w:color w:val="auto"/>
          <w:sz w:val="24"/>
          <w:szCs w:val="24"/>
        </w:rPr>
        <w:t>同时在</w:t>
      </w:r>
      <w:r>
        <w:rPr>
          <w:rFonts w:hint="eastAsia"/>
          <w:color w:val="auto"/>
          <w:sz w:val="24"/>
          <w:szCs w:val="24"/>
        </w:rPr>
        <w:t>广州国企阳光采购服务平台（http://ygcg.gzggzy.cn）</w:t>
      </w:r>
      <w:r>
        <w:rPr>
          <w:rFonts w:hint="eastAsia" w:ascii="宋体" w:hAnsi="宋体" w:eastAsia="宋体"/>
          <w:color w:val="auto"/>
          <w:sz w:val="24"/>
          <w:szCs w:val="24"/>
        </w:rPr>
        <w:t>、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投标文件递交截止时间：202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</w:rPr>
        <w:t>时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/>
          <w:color w:val="auto"/>
          <w:sz w:val="24"/>
          <w:szCs w:val="24"/>
        </w:rPr>
        <w:t>分前。以密封的形式提供投标文件到：广州市番禺区大学城明志街1号信息枢纽楼9楼前台。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投标文件一式一份，无需装订。</w:t>
      </w:r>
      <w:r>
        <w:rPr>
          <w:rFonts w:hint="eastAsia" w:ascii="宋体" w:hAnsi="宋体" w:eastAsia="宋体"/>
          <w:color w:val="auto"/>
          <w:sz w:val="24"/>
          <w:szCs w:val="24"/>
        </w:rPr>
        <w:t>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科学中心冷冻水质改善项目安装工程</w:t>
      </w:r>
      <w:r>
        <w:rPr>
          <w:rFonts w:hint="eastAsia" w:ascii="宋体" w:hAnsi="宋体" w:eastAsia="宋体"/>
          <w:color w:val="auto"/>
          <w:sz w:val="24"/>
          <w:szCs w:val="24"/>
        </w:rPr>
        <w:t>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投标文</w:t>
      </w:r>
      <w:r>
        <w:rPr>
          <w:rFonts w:hint="eastAsia" w:ascii="宋体" w:hAnsi="宋体" w:eastAsia="宋体"/>
          <w:color w:val="auto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color w:val="auto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采购单位：广州大学城投资经营管理有限公司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联系地址：</w:t>
      </w:r>
      <w:r>
        <w:rPr>
          <w:rFonts w:hint="eastAsia" w:ascii="宋体" w:hAnsi="宋体" w:eastAsia="宋体"/>
          <w:color w:val="auto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詹工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ascii="宋体" w:hAnsi="宋体" w:eastAsia="宋体"/>
          <w:color w:val="auto"/>
          <w:sz w:val="24"/>
          <w:szCs w:val="24"/>
        </w:rPr>
        <w:t>电话：020</w:t>
      </w:r>
      <w:r>
        <w:rPr>
          <w:rFonts w:hint="eastAsia" w:ascii="宋体" w:hAnsi="宋体" w:eastAsia="宋体"/>
          <w:color w:val="auto"/>
          <w:sz w:val="24"/>
          <w:szCs w:val="24"/>
        </w:rPr>
        <w:t>-</w:t>
      </w:r>
      <w:r>
        <w:rPr>
          <w:rFonts w:ascii="宋体" w:hAnsi="宋体" w:eastAsia="宋体"/>
          <w:color w:val="auto"/>
          <w:sz w:val="24"/>
          <w:szCs w:val="24"/>
        </w:rPr>
        <w:t>3030207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4"/>
          <w:szCs w:val="24"/>
        </w:rPr>
        <w:t>，电子邮件：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/>
          <w:color w:val="auto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采购单位：广州大学城投资经营管理有限公司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20</w:t>
      </w:r>
      <w:r>
        <w:rPr>
          <w:rFonts w:ascii="宋体" w:hAnsi="宋体" w:eastAsia="宋体"/>
          <w:color w:val="auto"/>
          <w:sz w:val="24"/>
          <w:szCs w:val="24"/>
        </w:rPr>
        <w:t>22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5A258C9"/>
    <w:rsid w:val="17294A64"/>
    <w:rsid w:val="1B157621"/>
    <w:rsid w:val="20B31B4D"/>
    <w:rsid w:val="233B323C"/>
    <w:rsid w:val="24A75274"/>
    <w:rsid w:val="2B805D66"/>
    <w:rsid w:val="2CDF6556"/>
    <w:rsid w:val="2E6A1FB1"/>
    <w:rsid w:val="2ED73DA7"/>
    <w:rsid w:val="30452997"/>
    <w:rsid w:val="37E77AED"/>
    <w:rsid w:val="3F437D9B"/>
    <w:rsid w:val="3F447E49"/>
    <w:rsid w:val="42CA304A"/>
    <w:rsid w:val="5B9C2D3B"/>
    <w:rsid w:val="5C3D1B5D"/>
    <w:rsid w:val="5E1257ED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173</Words>
  <Characters>988</Characters>
  <Lines>8</Lines>
  <Paragraphs>2</Paragraphs>
  <TotalTime>4</TotalTime>
  <ScaleCrop>false</ScaleCrop>
  <LinksUpToDate>false</LinksUpToDate>
  <CharactersWithSpaces>1159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2022-09-02T02:50:53Z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