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广州大学城能源发展有限公司</w:t>
      </w:r>
    </w:p>
    <w:p>
      <w:pPr>
        <w:tabs>
          <w:tab w:val="left" w:pos="720"/>
        </w:tabs>
        <w:spacing w:before="156" w:beforeLines="50" w:after="156" w:afterLines="50"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eastAsia="宋体"/>
          <w:b/>
          <w:sz w:val="28"/>
          <w:szCs w:val="28"/>
          <w:lang w:val="en-US" w:eastAsia="zh-CN"/>
        </w:rPr>
        <w:t>广工二期热力站4#热水箱内拉筋更换及底板侧补漏工程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竞选</w:t>
      </w:r>
      <w:r>
        <w:rPr>
          <w:rFonts w:ascii="宋体" w:hAnsi="宋体" w:eastAsia="宋体"/>
          <w:b/>
          <w:bCs/>
          <w:sz w:val="28"/>
          <w:szCs w:val="28"/>
        </w:rPr>
        <w:t>公告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我司现就</w:t>
      </w:r>
      <w:r>
        <w:rPr>
          <w:rFonts w:hint="eastAsia" w:ascii="宋体" w:hAnsi="宋体" w:eastAsia="宋体"/>
          <w:sz w:val="24"/>
          <w:szCs w:val="24"/>
          <w:lang w:eastAsia="zh-CN"/>
        </w:rPr>
        <w:t>广工二期热力站4#热水箱内拉筋更换及底板侧补漏工程</w:t>
      </w:r>
      <w:r>
        <w:rPr>
          <w:rFonts w:hint="eastAsia" w:ascii="宋体" w:hAnsi="宋体" w:eastAsia="宋体"/>
          <w:sz w:val="24"/>
          <w:szCs w:val="24"/>
        </w:rPr>
        <w:t>进行公开竞选，</w:t>
      </w:r>
      <w:r>
        <w:rPr>
          <w:rFonts w:ascii="宋体" w:hAnsi="宋体" w:eastAsia="宋体"/>
          <w:sz w:val="24"/>
          <w:szCs w:val="24"/>
        </w:rPr>
        <w:t>有关事项公告如下：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项目名称及竞选内容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eastAsia" w:ascii="宋体" w:hAnsi="宋体" w:eastAsia="宋体"/>
          <w:sz w:val="24"/>
          <w:szCs w:val="24"/>
          <w:lang w:eastAsia="zh-CN"/>
        </w:rPr>
        <w:t>广工二期热力站4#热水箱内拉筋更换及底板侧补漏工程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</w:t>
      </w:r>
      <w:r>
        <w:rPr>
          <w:rFonts w:hint="eastAsia" w:ascii="宋体" w:hAnsi="宋体" w:eastAsia="宋体"/>
          <w:color w:val="auto"/>
          <w:sz w:val="24"/>
          <w:szCs w:val="24"/>
        </w:rPr>
        <w:t>限价：人民币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</w:rPr>
        <w:t>万元。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项目内容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按采购人提供的竞选文件、工程量清单和图纸等资料，承包</w:t>
      </w:r>
      <w:r>
        <w:rPr>
          <w:rFonts w:hint="eastAsia" w:ascii="宋体" w:hAnsi="宋体" w:eastAsia="宋体"/>
          <w:sz w:val="24"/>
          <w:szCs w:val="24"/>
          <w:lang w:eastAsia="zh-CN"/>
        </w:rPr>
        <w:t>广工二期热力站4#热水箱内拉筋更换及底板侧补漏工程</w:t>
      </w:r>
      <w:r>
        <w:rPr>
          <w:rFonts w:hint="eastAsia" w:ascii="宋体" w:hAnsi="宋体" w:eastAsia="宋体"/>
          <w:sz w:val="24"/>
          <w:szCs w:val="24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合格投标人资格要求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必须是具有独立承担民事责任能力、在中华人民共和国境内注册的法人，按国家法律经营；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具备有效的工商营业执照、企业法人组织机构代码证书、税务登记证书（或三证合一）；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已办理合法税务登记，具有开具相应增值税专用发票资格；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投标人近3年内(20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年1月1日至今)完成过质量合格的类似项目业绩（需提供合同等相关证明材料复印件）；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不接受联合体报价。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竞选文件公示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本项目的竞选公告及相关信息公示</w:t>
      </w:r>
      <w:r>
        <w:rPr>
          <w:rFonts w:ascii="宋体" w:hAnsi="宋体" w:eastAsia="宋体"/>
          <w:sz w:val="24"/>
          <w:szCs w:val="24"/>
        </w:rPr>
        <w:t>时间：</w:t>
      </w:r>
      <w:r>
        <w:rPr>
          <w:rFonts w:hint="eastAsia" w:ascii="宋体" w:hAnsi="宋体" w:eastAsia="宋体"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u w:val="single"/>
        </w:rPr>
        <w:t>日至20</w:t>
      </w:r>
      <w:r>
        <w:rPr>
          <w:rFonts w:ascii="宋体" w:hAnsi="宋体" w:eastAsia="宋体"/>
          <w:sz w:val="24"/>
          <w:szCs w:val="24"/>
          <w:u w:val="single"/>
        </w:rPr>
        <w:t>2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同时在广州大学城能源发展有限公司网站（网址：https://www.gzuci.com/）广州国企阳光采购信息发布平台（http://ygcg.gzggzy.cn/）上发布，并视为有效送达。本公告的修改、补充，在广州大学城能源发展有限公司网站发布。本竞选公告及其修改、补充在各媒体发布的文本如有不同之处，以在广州大学城能源发展有限公司网站发布的文本为准。项目相关竞选文件等资料请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获取竞选文件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递交投标文件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投标文件递交截止时间：</w:t>
      </w:r>
      <w:r>
        <w:rPr>
          <w:rFonts w:hint="eastAsia" w:ascii="宋体" w:hAnsi="宋体" w:eastAsia="宋体"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  <w:r>
        <w:rPr>
          <w:rFonts w:ascii="宋体" w:hAnsi="宋体" w:eastAsia="宋体"/>
          <w:sz w:val="24"/>
          <w:szCs w:val="24"/>
          <w:u w:val="single"/>
        </w:rPr>
        <w:t>15</w:t>
      </w:r>
      <w:r>
        <w:rPr>
          <w:rFonts w:hint="eastAsia" w:ascii="宋体" w:hAnsi="宋体" w:eastAsia="宋体"/>
          <w:sz w:val="24"/>
          <w:szCs w:val="24"/>
          <w:u w:val="single"/>
        </w:rPr>
        <w:t>时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0分前</w:t>
      </w:r>
      <w:r>
        <w:rPr>
          <w:rFonts w:hint="eastAsia" w:ascii="宋体" w:hAnsi="宋体" w:eastAsia="宋体"/>
          <w:sz w:val="24"/>
          <w:szCs w:val="24"/>
        </w:rPr>
        <w:t>。以密封的形式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="宋体" w:hAnsi="宋体" w:eastAsia="宋体"/>
          <w:sz w:val="24"/>
          <w:szCs w:val="24"/>
          <w:lang w:eastAsia="zh-CN"/>
        </w:rPr>
        <w:t>广工二期热力站4#热水箱内拉筋更换及底板侧补漏工程</w:t>
      </w:r>
      <w:r>
        <w:rPr>
          <w:rFonts w:hint="eastAsia" w:ascii="宋体" w:hAnsi="宋体" w:eastAsia="宋体"/>
          <w:sz w:val="24"/>
          <w:szCs w:val="24"/>
        </w:rPr>
        <w:t>”字样。投标人递交投标文件后，请联系采购人确认。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</w:t>
      </w:r>
      <w:r>
        <w:rPr>
          <w:rFonts w:hint="eastAsia" w:ascii="宋体" w:hAnsi="宋体" w:eastAsia="宋体"/>
          <w:sz w:val="24"/>
          <w:szCs w:val="24"/>
        </w:rPr>
        <w:t>件逾期递交、未送达指定地点的、或未按要求密封的，采购人有权不予受理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采购人联系方式：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采购单位：广州大学城能源发展有限公司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联系地址：</w:t>
      </w:r>
      <w:r>
        <w:rPr>
          <w:rFonts w:hint="eastAsia" w:ascii="宋体" w:hAnsi="宋体" w:eastAsia="宋体"/>
          <w:sz w:val="24"/>
          <w:szCs w:val="24"/>
        </w:rPr>
        <w:t>广州市番禺区大学城明志街1号信息枢纽楼9楼，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詹工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电话：020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3030207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，电子邮件：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328062345</w:t>
      </w:r>
      <w:r>
        <w:rPr>
          <w:rFonts w:hint="eastAsia" w:ascii="宋体" w:hAnsi="宋体" w:eastAsia="宋体"/>
          <w:sz w:val="24"/>
          <w:szCs w:val="24"/>
        </w:rPr>
        <w:t>@qq.com。</w:t>
      </w:r>
    </w:p>
    <w:p>
      <w:pPr>
        <w:spacing w:before="156" w:beforeLines="50" w:after="156" w:afterLines="50"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采购单位：广州大学城能源发展有限公司</w:t>
      </w:r>
    </w:p>
    <w:p>
      <w:pPr>
        <w:spacing w:before="156" w:beforeLines="50" w:after="156" w:afterLines="50" w:line="360" w:lineRule="auto"/>
        <w:ind w:firstLine="4490" w:firstLineChars="1871"/>
        <w:jc w:val="right"/>
        <w:rPr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47C64F1"/>
    <w:multiLevelType w:val="multilevel"/>
    <w:tmpl w:val="547C64F1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C86A1E"/>
    <w:multiLevelType w:val="multilevel"/>
    <w:tmpl w:val="5AC86A1E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EF729C"/>
    <w:multiLevelType w:val="multilevel"/>
    <w:tmpl w:val="60EF729C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C7C0178"/>
    <w:multiLevelType w:val="multilevel"/>
    <w:tmpl w:val="7C7C0178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001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8585E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C6621"/>
    <w:rsid w:val="005D0AEB"/>
    <w:rsid w:val="005D3022"/>
    <w:rsid w:val="005D6569"/>
    <w:rsid w:val="005D7B54"/>
    <w:rsid w:val="005E2640"/>
    <w:rsid w:val="005E463B"/>
    <w:rsid w:val="00603CF1"/>
    <w:rsid w:val="00605E5D"/>
    <w:rsid w:val="006150EC"/>
    <w:rsid w:val="00623D39"/>
    <w:rsid w:val="0063136D"/>
    <w:rsid w:val="006360E3"/>
    <w:rsid w:val="006415BE"/>
    <w:rsid w:val="00642701"/>
    <w:rsid w:val="00642826"/>
    <w:rsid w:val="00655A5D"/>
    <w:rsid w:val="00655AF6"/>
    <w:rsid w:val="006600F2"/>
    <w:rsid w:val="0066693D"/>
    <w:rsid w:val="00666E0E"/>
    <w:rsid w:val="006773A2"/>
    <w:rsid w:val="006A06A5"/>
    <w:rsid w:val="006A3E6B"/>
    <w:rsid w:val="006B6604"/>
    <w:rsid w:val="006C43B4"/>
    <w:rsid w:val="006E368B"/>
    <w:rsid w:val="006E7F52"/>
    <w:rsid w:val="0070481B"/>
    <w:rsid w:val="00705124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23317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C3720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636DF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61A0"/>
    <w:rsid w:val="00FD51FD"/>
    <w:rsid w:val="00FD7A5E"/>
    <w:rsid w:val="00FE4EDB"/>
    <w:rsid w:val="00FE76DF"/>
    <w:rsid w:val="02A260EC"/>
    <w:rsid w:val="047A1CEB"/>
    <w:rsid w:val="11673076"/>
    <w:rsid w:val="14D67AB7"/>
    <w:rsid w:val="17294A64"/>
    <w:rsid w:val="20B31B4D"/>
    <w:rsid w:val="24A75274"/>
    <w:rsid w:val="2B123893"/>
    <w:rsid w:val="2E6A1FB1"/>
    <w:rsid w:val="2ED73DA7"/>
    <w:rsid w:val="30452997"/>
    <w:rsid w:val="3F447E49"/>
    <w:rsid w:val="42CA304A"/>
    <w:rsid w:val="4D3A5F77"/>
    <w:rsid w:val="4EC50AC5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173</Words>
  <Characters>992</Characters>
  <Lines>8</Lines>
  <Paragraphs>2</Paragraphs>
  <TotalTime>2</TotalTime>
  <ScaleCrop>false</ScaleCrop>
  <LinksUpToDate>false</LinksUpToDate>
  <CharactersWithSpaces>1163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2023-03-01T06:23:21Z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