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6D7" w:rsidRDefault="008C173B" w:rsidP="00350A85">
      <w:pPr>
        <w:tabs>
          <w:tab w:val="left" w:pos="720"/>
        </w:tabs>
        <w:spacing w:beforeLines="50" w:before="120" w:afterLines="50" w:after="120" w:line="360" w:lineRule="auto"/>
        <w:jc w:val="center"/>
        <w:rPr>
          <w:b/>
          <w:sz w:val="28"/>
          <w:szCs w:val="28"/>
        </w:rPr>
      </w:pPr>
      <w:proofErr w:type="gramStart"/>
      <w:r>
        <w:rPr>
          <w:rFonts w:hint="eastAsia"/>
          <w:b/>
          <w:sz w:val="28"/>
          <w:szCs w:val="28"/>
        </w:rPr>
        <w:t>广州市超算分布式</w:t>
      </w:r>
      <w:proofErr w:type="gramEnd"/>
      <w:r>
        <w:rPr>
          <w:rFonts w:hint="eastAsia"/>
          <w:b/>
          <w:sz w:val="28"/>
          <w:szCs w:val="28"/>
        </w:rPr>
        <w:t>能源投资有限公司</w:t>
      </w:r>
    </w:p>
    <w:p w:rsidR="002D39F5" w:rsidRPr="00E01E32" w:rsidRDefault="00380AAF" w:rsidP="00350A85">
      <w:pPr>
        <w:tabs>
          <w:tab w:val="left" w:pos="720"/>
        </w:tabs>
        <w:spacing w:beforeLines="50" w:before="120" w:afterLines="50" w:after="120" w:line="360" w:lineRule="auto"/>
        <w:jc w:val="center"/>
        <w:rPr>
          <w:b/>
          <w:sz w:val="28"/>
          <w:szCs w:val="28"/>
        </w:rPr>
      </w:pPr>
      <w:bookmarkStart w:id="0" w:name="_Hlk142935152"/>
      <w:proofErr w:type="gramStart"/>
      <w:r>
        <w:rPr>
          <w:rFonts w:hint="eastAsia"/>
          <w:b/>
          <w:sz w:val="28"/>
          <w:szCs w:val="28"/>
        </w:rPr>
        <w:t>超算能源</w:t>
      </w:r>
      <w:proofErr w:type="gramEnd"/>
      <w:r>
        <w:rPr>
          <w:rFonts w:hint="eastAsia"/>
          <w:b/>
          <w:sz w:val="28"/>
          <w:szCs w:val="28"/>
        </w:rPr>
        <w:t>站水处理药剂采购及服务</w:t>
      </w:r>
      <w:r w:rsidR="007C4AF9">
        <w:rPr>
          <w:rFonts w:hint="eastAsia"/>
          <w:b/>
          <w:sz w:val="28"/>
          <w:szCs w:val="28"/>
        </w:rPr>
        <w:t>竞选文件</w:t>
      </w:r>
    </w:p>
    <w:bookmarkEnd w:id="0"/>
    <w:p w:rsidR="002D39F5" w:rsidRPr="00B5758F" w:rsidRDefault="002D39F5" w:rsidP="00050D35">
      <w:pPr>
        <w:numPr>
          <w:ilvl w:val="0"/>
          <w:numId w:val="4"/>
        </w:numPr>
        <w:spacing w:beforeLines="50" w:before="120" w:afterLines="50" w:after="120" w:line="360" w:lineRule="auto"/>
        <w:ind w:left="0" w:firstLineChars="200" w:firstLine="482"/>
        <w:rPr>
          <w:b/>
          <w:bCs/>
          <w:sz w:val="24"/>
        </w:rPr>
      </w:pPr>
      <w:r w:rsidRPr="00B5758F">
        <w:rPr>
          <w:rFonts w:hint="eastAsia"/>
          <w:b/>
          <w:bCs/>
          <w:sz w:val="24"/>
        </w:rPr>
        <w:t>项目基本情况</w:t>
      </w:r>
    </w:p>
    <w:p w:rsidR="002D39F5" w:rsidRPr="00B5758F" w:rsidRDefault="002D39F5" w:rsidP="005544C8">
      <w:pPr>
        <w:numPr>
          <w:ilvl w:val="1"/>
          <w:numId w:val="34"/>
        </w:numPr>
        <w:spacing w:beforeLines="50" w:before="120" w:afterLines="50" w:after="120" w:line="360" w:lineRule="auto"/>
        <w:rPr>
          <w:sz w:val="24"/>
        </w:rPr>
      </w:pPr>
      <w:r w:rsidRPr="00B5758F">
        <w:rPr>
          <w:rFonts w:hint="eastAsia"/>
          <w:sz w:val="24"/>
        </w:rPr>
        <w:t>项目名称：</w:t>
      </w:r>
      <w:proofErr w:type="gramStart"/>
      <w:r w:rsidR="00380AAF">
        <w:rPr>
          <w:rFonts w:hint="eastAsia"/>
          <w:sz w:val="24"/>
        </w:rPr>
        <w:t>超算能源</w:t>
      </w:r>
      <w:proofErr w:type="gramEnd"/>
      <w:r w:rsidR="00380AAF">
        <w:rPr>
          <w:rFonts w:hint="eastAsia"/>
          <w:sz w:val="24"/>
        </w:rPr>
        <w:t>站水处理药剂采购及服务</w:t>
      </w:r>
    </w:p>
    <w:p w:rsidR="002D39F5" w:rsidRPr="00B5758F" w:rsidRDefault="002D39F5" w:rsidP="005544C8">
      <w:pPr>
        <w:numPr>
          <w:ilvl w:val="1"/>
          <w:numId w:val="34"/>
        </w:numPr>
        <w:spacing w:beforeLines="50" w:before="120" w:afterLines="50" w:after="120" w:line="360" w:lineRule="auto"/>
        <w:rPr>
          <w:sz w:val="24"/>
        </w:rPr>
      </w:pPr>
      <w:r w:rsidRPr="00B5758F">
        <w:rPr>
          <w:rFonts w:hint="eastAsia"/>
          <w:sz w:val="24"/>
        </w:rPr>
        <w:t>项目地点：</w:t>
      </w:r>
      <w:r>
        <w:rPr>
          <w:rFonts w:hint="eastAsia"/>
          <w:sz w:val="24"/>
        </w:rPr>
        <w:t>广州大学城</w:t>
      </w:r>
    </w:p>
    <w:p w:rsidR="002D39F5" w:rsidRPr="00B5758F" w:rsidRDefault="002D39F5" w:rsidP="005544C8">
      <w:pPr>
        <w:numPr>
          <w:ilvl w:val="1"/>
          <w:numId w:val="34"/>
        </w:numPr>
        <w:spacing w:beforeLines="50" w:before="120" w:afterLines="50" w:after="120" w:line="360" w:lineRule="auto"/>
        <w:rPr>
          <w:sz w:val="24"/>
        </w:rPr>
      </w:pPr>
      <w:r w:rsidRPr="00B5758F">
        <w:rPr>
          <w:rFonts w:hint="eastAsia"/>
          <w:sz w:val="24"/>
        </w:rPr>
        <w:t>采购限价：人民币</w:t>
      </w:r>
      <w:r w:rsidR="007C4AF9">
        <w:rPr>
          <w:sz w:val="24"/>
        </w:rPr>
        <w:t>10</w:t>
      </w:r>
      <w:r w:rsidRPr="00B5758F">
        <w:rPr>
          <w:rFonts w:hint="eastAsia"/>
          <w:sz w:val="24"/>
        </w:rPr>
        <w:t>万元（投标报价超过采购限价为无效投标）。</w:t>
      </w:r>
    </w:p>
    <w:p w:rsidR="002D39F5" w:rsidRDefault="002D39F5" w:rsidP="005544C8">
      <w:pPr>
        <w:numPr>
          <w:ilvl w:val="1"/>
          <w:numId w:val="34"/>
        </w:numPr>
        <w:spacing w:beforeLines="50" w:before="120" w:afterLines="50" w:after="120" w:line="360" w:lineRule="auto"/>
        <w:rPr>
          <w:rFonts w:ascii="宋体"/>
          <w:sz w:val="24"/>
        </w:rPr>
      </w:pPr>
      <w:r w:rsidRPr="00B5758F">
        <w:rPr>
          <w:rFonts w:hint="eastAsia"/>
          <w:sz w:val="24"/>
        </w:rPr>
        <w:t>项目概况</w:t>
      </w:r>
      <w:r>
        <w:rPr>
          <w:rFonts w:hint="eastAsia"/>
          <w:sz w:val="24"/>
        </w:rPr>
        <w:t>：</w:t>
      </w:r>
    </w:p>
    <w:p w:rsidR="002D39F5" w:rsidRPr="00C5597B" w:rsidRDefault="00A9440F" w:rsidP="00050D35">
      <w:pPr>
        <w:spacing w:beforeLines="50" w:before="120" w:afterLines="50" w:after="120" w:line="360" w:lineRule="auto"/>
        <w:ind w:firstLineChars="200" w:firstLine="480"/>
        <w:rPr>
          <w:rFonts w:ascii="宋体" w:hAnsi="宋体"/>
          <w:sz w:val="24"/>
        </w:rPr>
      </w:pPr>
      <w:proofErr w:type="gramStart"/>
      <w:r>
        <w:rPr>
          <w:rFonts w:ascii="宋体" w:hAnsi="宋体" w:cs="宋体" w:hint="eastAsia"/>
          <w:sz w:val="24"/>
        </w:rPr>
        <w:t>超算分布式</w:t>
      </w:r>
      <w:proofErr w:type="gramEnd"/>
      <w:r>
        <w:rPr>
          <w:rFonts w:ascii="宋体" w:hAnsi="宋体" w:cs="宋体" w:hint="eastAsia"/>
          <w:sz w:val="24"/>
        </w:rPr>
        <w:t>能源站位于</w:t>
      </w:r>
      <w:proofErr w:type="gramStart"/>
      <w:r>
        <w:rPr>
          <w:rFonts w:ascii="宋体" w:hAnsi="宋体" w:cs="宋体" w:hint="eastAsia"/>
          <w:sz w:val="24"/>
        </w:rPr>
        <w:t>番禺区</w:t>
      </w:r>
      <w:proofErr w:type="gramEnd"/>
      <w:r>
        <w:rPr>
          <w:rFonts w:ascii="宋体" w:hAnsi="宋体" w:cs="宋体" w:hint="eastAsia"/>
          <w:sz w:val="24"/>
        </w:rPr>
        <w:t>大学城外环东路137号：占地面积4788平方米，地面建筑面积145.52平方米，地下建筑面积3973.34平方米。现有2台4.3MW等级的燃气内燃发电机，2台4.117MW烟气热水溴化</w:t>
      </w:r>
      <w:proofErr w:type="gramStart"/>
      <w:r>
        <w:rPr>
          <w:rFonts w:ascii="宋体" w:hAnsi="宋体" w:cs="宋体" w:hint="eastAsia"/>
          <w:sz w:val="24"/>
        </w:rPr>
        <w:t>锂冷水机</w:t>
      </w:r>
      <w:proofErr w:type="gramEnd"/>
      <w:r>
        <w:rPr>
          <w:rFonts w:ascii="宋体" w:hAnsi="宋体" w:cs="宋体" w:hint="eastAsia"/>
          <w:sz w:val="24"/>
        </w:rPr>
        <w:t>和1台应急备用冷源3.798MW电制冷机组，共同组成两联供系统。为控制冷却水系统水质，需进行专业化学水处理，定期投加水处理药剂，现需采购供货商</w:t>
      </w:r>
      <w:r w:rsidR="001F3AFA" w:rsidRPr="00C5597B">
        <w:rPr>
          <w:rFonts w:ascii="宋体" w:hAnsi="宋体" w:hint="eastAsia"/>
          <w:sz w:val="24"/>
        </w:rPr>
        <w:t>。</w:t>
      </w:r>
    </w:p>
    <w:p w:rsidR="002D39F5" w:rsidRPr="00B5758F" w:rsidRDefault="002D39F5" w:rsidP="00050D35">
      <w:pPr>
        <w:spacing w:beforeLines="50" w:before="120" w:afterLines="50" w:after="120" w:line="360" w:lineRule="auto"/>
        <w:ind w:firstLineChars="200" w:firstLine="480"/>
        <w:rPr>
          <w:sz w:val="24"/>
        </w:rPr>
      </w:pPr>
      <w:r w:rsidRPr="00B5758F">
        <w:rPr>
          <w:rFonts w:hint="eastAsia"/>
          <w:sz w:val="24"/>
        </w:rPr>
        <w:t>注：本文件中甲方特指采购人，乙方特指中标单位。</w:t>
      </w:r>
    </w:p>
    <w:p w:rsidR="002D39F5" w:rsidRPr="00B5758F" w:rsidRDefault="002D39F5" w:rsidP="00050D35">
      <w:pPr>
        <w:numPr>
          <w:ilvl w:val="0"/>
          <w:numId w:val="4"/>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rsidR="00A747F6" w:rsidRDefault="00A747F6" w:rsidP="005544C8">
      <w:pPr>
        <w:pStyle w:val="af4"/>
        <w:numPr>
          <w:ilvl w:val="1"/>
          <w:numId w:val="35"/>
        </w:numPr>
        <w:spacing w:beforeLines="50" w:before="120" w:afterLines="50" w:after="120" w:line="360" w:lineRule="auto"/>
        <w:ind w:left="0" w:firstLine="480"/>
        <w:rPr>
          <w:rFonts w:ascii="宋体" w:hAnsi="宋体"/>
          <w:sz w:val="24"/>
        </w:rPr>
      </w:pPr>
      <w:r>
        <w:rPr>
          <w:rFonts w:ascii="宋体" w:hAnsi="宋体" w:hint="eastAsia"/>
          <w:sz w:val="24"/>
        </w:rPr>
        <w:t>必须是具有独立承担民事责任能力、在中华人民共和国境内注册的法人，按国家法律经营；</w:t>
      </w:r>
    </w:p>
    <w:p w:rsidR="00A747F6" w:rsidRDefault="00A747F6" w:rsidP="005544C8">
      <w:pPr>
        <w:pStyle w:val="af4"/>
        <w:numPr>
          <w:ilvl w:val="1"/>
          <w:numId w:val="35"/>
        </w:numPr>
        <w:spacing w:beforeLines="50" w:before="120" w:afterLines="50" w:after="120" w:line="360" w:lineRule="auto"/>
        <w:ind w:left="0" w:firstLine="480"/>
        <w:rPr>
          <w:rFonts w:ascii="宋体" w:hAnsi="宋体"/>
          <w:sz w:val="24"/>
        </w:rPr>
      </w:pPr>
      <w:r>
        <w:rPr>
          <w:rFonts w:ascii="宋体" w:hAnsi="宋体" w:hint="eastAsia"/>
          <w:sz w:val="24"/>
        </w:rPr>
        <w:t>具备有效的工商营业执照、企业法人组织机构代码证书、税务登记证书（或三证合一）；</w:t>
      </w:r>
    </w:p>
    <w:p w:rsidR="00A747F6" w:rsidRDefault="00A747F6" w:rsidP="005544C8">
      <w:pPr>
        <w:pStyle w:val="af4"/>
        <w:numPr>
          <w:ilvl w:val="1"/>
          <w:numId w:val="35"/>
        </w:numPr>
        <w:spacing w:beforeLines="50" w:before="120" w:afterLines="50" w:after="120" w:line="360" w:lineRule="auto"/>
        <w:ind w:left="0" w:firstLine="480"/>
        <w:rPr>
          <w:rFonts w:ascii="宋体" w:hAnsi="宋体"/>
          <w:sz w:val="24"/>
        </w:rPr>
      </w:pPr>
      <w:r>
        <w:rPr>
          <w:rFonts w:ascii="宋体" w:hAnsi="宋体" w:hint="eastAsia"/>
          <w:sz w:val="24"/>
        </w:rPr>
        <w:t>已办理合法税务登记，具有开具相应增值税专用发票资格；</w:t>
      </w:r>
    </w:p>
    <w:p w:rsidR="00A747F6" w:rsidRDefault="00A747F6" w:rsidP="005544C8">
      <w:pPr>
        <w:pStyle w:val="af4"/>
        <w:numPr>
          <w:ilvl w:val="1"/>
          <w:numId w:val="35"/>
        </w:numPr>
        <w:spacing w:beforeLines="50" w:before="120" w:afterLines="50" w:after="120" w:line="360" w:lineRule="auto"/>
        <w:ind w:left="0" w:firstLine="480"/>
        <w:rPr>
          <w:rFonts w:ascii="宋体" w:hAnsi="宋体"/>
          <w:sz w:val="24"/>
        </w:rPr>
      </w:pPr>
      <w:r>
        <w:rPr>
          <w:rFonts w:ascii="宋体" w:hAnsi="宋体" w:hint="eastAsia"/>
          <w:sz w:val="24"/>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A747F6" w:rsidRDefault="00A747F6" w:rsidP="005544C8">
      <w:pPr>
        <w:pStyle w:val="af4"/>
        <w:numPr>
          <w:ilvl w:val="1"/>
          <w:numId w:val="35"/>
        </w:numPr>
        <w:spacing w:beforeLines="50" w:before="120" w:afterLines="50" w:after="120" w:line="360" w:lineRule="auto"/>
        <w:ind w:left="0" w:firstLine="480"/>
        <w:rPr>
          <w:rFonts w:ascii="宋体" w:hAnsi="宋体"/>
          <w:sz w:val="24"/>
        </w:rPr>
      </w:pPr>
      <w:r>
        <w:rPr>
          <w:rFonts w:ascii="宋体" w:hAnsi="宋体" w:hint="eastAsia"/>
          <w:sz w:val="24"/>
        </w:rPr>
        <w:t>投标人没有处于被责令停业或破产状态，且资产未被重组、接管和冻结，声明在投标活动中3 年内没有重大违法活动和涉嫌违规行为。(格式自拟)</w:t>
      </w:r>
    </w:p>
    <w:p w:rsidR="00A747F6" w:rsidRDefault="00A747F6" w:rsidP="005544C8">
      <w:pPr>
        <w:pStyle w:val="af4"/>
        <w:numPr>
          <w:ilvl w:val="1"/>
          <w:numId w:val="35"/>
        </w:numPr>
        <w:spacing w:beforeLines="50" w:before="120" w:afterLines="50" w:after="120" w:line="360" w:lineRule="auto"/>
        <w:ind w:left="0" w:firstLine="480"/>
        <w:rPr>
          <w:rFonts w:ascii="宋体" w:hAnsi="宋体"/>
          <w:sz w:val="24"/>
        </w:rPr>
      </w:pPr>
      <w:r>
        <w:rPr>
          <w:rFonts w:ascii="宋体" w:hAnsi="宋体" w:hint="eastAsia"/>
          <w:sz w:val="24"/>
        </w:rPr>
        <w:t>投标人近</w:t>
      </w:r>
      <w:bookmarkStart w:id="1" w:name="_Hlk149578921"/>
      <w:r>
        <w:rPr>
          <w:rFonts w:ascii="宋体" w:hAnsi="宋体" w:hint="eastAsia"/>
          <w:sz w:val="24"/>
        </w:rPr>
        <w:t>3年内(202</w:t>
      </w:r>
      <w:r w:rsidR="00E5776F">
        <w:rPr>
          <w:rFonts w:ascii="宋体" w:hAnsi="宋体"/>
          <w:sz w:val="24"/>
        </w:rPr>
        <w:t>3</w:t>
      </w:r>
      <w:r>
        <w:rPr>
          <w:rFonts w:ascii="宋体" w:hAnsi="宋体" w:hint="eastAsia"/>
          <w:sz w:val="24"/>
        </w:rPr>
        <w:t>年1月1日至今)完成过质量合格的</w:t>
      </w:r>
      <w:r w:rsidR="000577E7">
        <w:rPr>
          <w:rFonts w:ascii="宋体" w:hAnsi="宋体" w:hint="eastAsia"/>
          <w:sz w:val="24"/>
        </w:rPr>
        <w:t>冷却水水处理项</w:t>
      </w:r>
      <w:r w:rsidR="000577E7">
        <w:rPr>
          <w:rFonts w:ascii="宋体" w:hAnsi="宋体" w:hint="eastAsia"/>
          <w:sz w:val="24"/>
        </w:rPr>
        <w:lastRenderedPageBreak/>
        <w:t>目</w:t>
      </w:r>
      <w:r>
        <w:rPr>
          <w:rFonts w:ascii="宋体" w:hAnsi="宋体" w:hint="eastAsia"/>
          <w:sz w:val="24"/>
        </w:rPr>
        <w:t>（需提供合同等相关证明材料复印件，完成时间以竣工验收时间为准</w:t>
      </w:r>
      <w:bookmarkEnd w:id="1"/>
      <w:r>
        <w:rPr>
          <w:rFonts w:ascii="宋体" w:hAnsi="宋体" w:hint="eastAsia"/>
          <w:sz w:val="24"/>
        </w:rPr>
        <w:t>）；</w:t>
      </w:r>
    </w:p>
    <w:p w:rsidR="002D39F5" w:rsidRPr="00B5758F" w:rsidRDefault="00A747F6" w:rsidP="005544C8">
      <w:pPr>
        <w:pStyle w:val="af4"/>
        <w:numPr>
          <w:ilvl w:val="1"/>
          <w:numId w:val="35"/>
        </w:numPr>
        <w:spacing w:beforeLines="50" w:before="120" w:afterLines="50" w:after="120" w:line="360" w:lineRule="auto"/>
        <w:ind w:left="0" w:firstLine="480"/>
        <w:rPr>
          <w:sz w:val="24"/>
        </w:rPr>
      </w:pPr>
      <w:r>
        <w:rPr>
          <w:rFonts w:ascii="宋体" w:hAnsi="宋体" w:hint="eastAsia"/>
          <w:sz w:val="24"/>
        </w:rPr>
        <w:t>不接受联合体报价</w:t>
      </w:r>
      <w:r w:rsidR="002D39F5" w:rsidRPr="00B5758F">
        <w:rPr>
          <w:rFonts w:hint="eastAsia"/>
          <w:sz w:val="24"/>
        </w:rPr>
        <w:t>。</w:t>
      </w:r>
    </w:p>
    <w:p w:rsidR="002D39F5" w:rsidRPr="00D97460" w:rsidRDefault="002D39F5" w:rsidP="00050D35">
      <w:pPr>
        <w:numPr>
          <w:ilvl w:val="0"/>
          <w:numId w:val="4"/>
        </w:numPr>
        <w:spacing w:beforeLines="50" w:before="120" w:afterLines="50" w:after="120" w:line="360" w:lineRule="auto"/>
        <w:ind w:left="0" w:firstLineChars="200" w:firstLine="482"/>
        <w:rPr>
          <w:b/>
          <w:bCs/>
          <w:sz w:val="24"/>
        </w:rPr>
      </w:pPr>
      <w:r w:rsidRPr="00D97460">
        <w:rPr>
          <w:rFonts w:hint="eastAsia"/>
          <w:b/>
          <w:bCs/>
          <w:sz w:val="24"/>
        </w:rPr>
        <w:t>项目内容及要求</w:t>
      </w:r>
    </w:p>
    <w:p w:rsidR="002D39F5" w:rsidRDefault="00C5597B" w:rsidP="005544C8">
      <w:pPr>
        <w:numPr>
          <w:ilvl w:val="1"/>
          <w:numId w:val="36"/>
        </w:numPr>
        <w:spacing w:beforeLines="50" w:before="120" w:afterLines="50" w:after="120" w:line="360" w:lineRule="auto"/>
        <w:rPr>
          <w:rFonts w:ascii="宋体"/>
          <w:sz w:val="24"/>
        </w:rPr>
      </w:pPr>
      <w:r>
        <w:rPr>
          <w:rFonts w:ascii="宋体" w:hint="eastAsia"/>
          <w:sz w:val="24"/>
        </w:rPr>
        <w:t>情况说明</w:t>
      </w:r>
    </w:p>
    <w:p w:rsidR="00E5776F" w:rsidRPr="00E5776F" w:rsidRDefault="00E5776F" w:rsidP="00E5776F">
      <w:pPr>
        <w:spacing w:beforeLines="50" w:before="120" w:afterLines="50" w:after="120" w:line="360" w:lineRule="auto"/>
        <w:ind w:firstLineChars="200" w:firstLine="480"/>
        <w:rPr>
          <w:rFonts w:ascii="宋体" w:hAnsi="宋体" w:cs="宋体"/>
          <w:bCs/>
          <w:sz w:val="24"/>
        </w:rPr>
      </w:pPr>
      <w:r w:rsidRPr="00E5776F">
        <w:rPr>
          <w:rFonts w:ascii="宋体" w:hAnsi="宋体" w:cs="宋体" w:hint="eastAsia"/>
          <w:bCs/>
          <w:sz w:val="24"/>
        </w:rPr>
        <w:t>制冷设备的循环冷却系统有3台冷却塔，1个冷却水池，约1100m3冷却水,水池材质为水泥材质,冷却塔材质为玻璃纤维钢材质，冷却管道材质为碳钢结构，1个冷却水池共1075.20m３，冷却塔安装在地下10米处。</w:t>
      </w:r>
    </w:p>
    <w:p w:rsidR="00E5776F" w:rsidRPr="00E5776F" w:rsidRDefault="00E5776F" w:rsidP="00E5776F">
      <w:pPr>
        <w:spacing w:beforeLines="50" w:before="120" w:afterLines="50" w:after="120" w:line="360" w:lineRule="auto"/>
        <w:ind w:firstLineChars="200" w:firstLine="480"/>
        <w:rPr>
          <w:rFonts w:ascii="宋体" w:hAnsi="宋体" w:cs="宋体"/>
          <w:bCs/>
          <w:sz w:val="24"/>
        </w:rPr>
      </w:pPr>
      <w:r w:rsidRPr="00E5776F">
        <w:rPr>
          <w:rFonts w:ascii="宋体" w:hAnsi="宋体" w:cs="宋体" w:hint="eastAsia"/>
          <w:bCs/>
          <w:sz w:val="24"/>
        </w:rPr>
        <w:t>厂内冷却水系统采用母管制供、排水系统，从冷却水供水母管上接出来两路DN700的进水管至冷凝器，通过冷凝器后，经两根DN700的排水管进入冷却水的回水母管，经冷却塔冷却后回到冷却水池。冷凝器进出水冷却水管道上均装有电动蝶阀，作为关断阀。冷凝器循环回水部分通过冷却水旁流过滤器进行过滤，过滤后直接回流至冷却水前池。</w:t>
      </w:r>
    </w:p>
    <w:p w:rsidR="00E5776F" w:rsidRPr="00E5776F" w:rsidRDefault="00E5776F" w:rsidP="00E5776F">
      <w:pPr>
        <w:spacing w:beforeLines="50" w:before="120" w:afterLines="50" w:after="120" w:line="360" w:lineRule="auto"/>
        <w:ind w:firstLineChars="200" w:firstLine="480"/>
        <w:rPr>
          <w:rFonts w:ascii="宋体" w:hAnsi="宋体" w:cs="宋体"/>
          <w:bCs/>
          <w:sz w:val="24"/>
        </w:rPr>
      </w:pPr>
      <w:r w:rsidRPr="00E5776F">
        <w:rPr>
          <w:rFonts w:ascii="宋体" w:hAnsi="宋体" w:cs="宋体" w:hint="eastAsia"/>
          <w:bCs/>
          <w:sz w:val="24"/>
        </w:rPr>
        <w:t>冷却水补水取自珠江后航道，由于受海水倒灌的影响，珠江河水的水质含盐量较高，在海水倒灌期间，氯离子含量可高达2000~5000mg/L，为了提高冷凝器的抗腐蚀能力，延长使用寿命，冷凝器换热管采用316L不锈钢管。</w:t>
      </w:r>
    </w:p>
    <w:p w:rsidR="00C5597B" w:rsidRDefault="00E5776F" w:rsidP="00E5776F">
      <w:pPr>
        <w:spacing w:beforeLines="50" w:before="120" w:afterLines="50" w:after="120" w:line="360" w:lineRule="auto"/>
        <w:ind w:firstLineChars="200" w:firstLine="480"/>
        <w:rPr>
          <w:sz w:val="24"/>
          <w:szCs w:val="22"/>
        </w:rPr>
      </w:pPr>
      <w:r w:rsidRPr="00E5776F">
        <w:rPr>
          <w:rFonts w:ascii="宋体" w:hAnsi="宋体" w:cs="宋体" w:hint="eastAsia"/>
          <w:bCs/>
          <w:sz w:val="24"/>
        </w:rPr>
        <w:t>同时，厂内冷却水系统还作为闭式循环冷却水的水水板式热交换器的一次水，水量约为50t/h，管径为DN150，作为热水换热器的冷却水</w:t>
      </w:r>
      <w:r w:rsidR="00C5597B" w:rsidRPr="00B54590">
        <w:rPr>
          <w:rFonts w:hint="eastAsia"/>
          <w:sz w:val="24"/>
          <w:szCs w:val="22"/>
        </w:rPr>
        <w:t>。</w:t>
      </w:r>
    </w:p>
    <w:p w:rsidR="00C5597B" w:rsidRPr="00C5597B" w:rsidRDefault="00C5597B" w:rsidP="00C5597B">
      <w:pPr>
        <w:spacing w:beforeLines="50" w:before="120" w:afterLines="50" w:after="120" w:line="360" w:lineRule="auto"/>
        <w:ind w:firstLineChars="200" w:firstLine="422"/>
        <w:jc w:val="center"/>
        <w:rPr>
          <w:rFonts w:ascii="宋体" w:hAnsi="宋体"/>
          <w:b/>
          <w:bCs/>
          <w:szCs w:val="21"/>
        </w:rPr>
      </w:pPr>
      <w:r w:rsidRPr="00C5597B">
        <w:rPr>
          <w:rFonts w:ascii="宋体" w:hAnsi="宋体" w:hint="eastAsia"/>
          <w:b/>
          <w:bCs/>
          <w:szCs w:val="21"/>
        </w:rPr>
        <w:t>系统运行参数</w:t>
      </w:r>
    </w:p>
    <w:tbl>
      <w:tblPr>
        <w:tblW w:w="0" w:type="auto"/>
        <w:jc w:val="center"/>
        <w:tblLayout w:type="fixed"/>
        <w:tblLook w:val="0000" w:firstRow="0" w:lastRow="0" w:firstColumn="0" w:lastColumn="0" w:noHBand="0" w:noVBand="0"/>
      </w:tblPr>
      <w:tblGrid>
        <w:gridCol w:w="3231"/>
        <w:gridCol w:w="3802"/>
      </w:tblGrid>
      <w:tr w:rsidR="00E5776F" w:rsidRPr="00B54590" w:rsidTr="00FB691F">
        <w:trPr>
          <w:trHeight w:val="264"/>
          <w:jc w:val="center"/>
        </w:trPr>
        <w:tc>
          <w:tcPr>
            <w:tcW w:w="3231" w:type="dxa"/>
            <w:tcBorders>
              <w:top w:val="single" w:sz="4" w:space="0" w:color="auto"/>
              <w:left w:val="single" w:sz="4" w:space="0" w:color="auto"/>
              <w:bottom w:val="single" w:sz="4" w:space="0" w:color="auto"/>
              <w:right w:val="single" w:sz="4" w:space="0" w:color="auto"/>
            </w:tcBorders>
            <w:vAlign w:val="center"/>
          </w:tcPr>
          <w:p w:rsidR="00E5776F" w:rsidRDefault="00E5776F" w:rsidP="00E5776F">
            <w:pPr>
              <w:spacing w:line="360" w:lineRule="auto"/>
              <w:jc w:val="center"/>
              <w:rPr>
                <w:rFonts w:ascii="宋体" w:hAnsi="宋体" w:cs="宋体"/>
                <w:szCs w:val="21"/>
              </w:rPr>
            </w:pPr>
            <w:r>
              <w:rPr>
                <w:rFonts w:ascii="宋体" w:hAnsi="宋体" w:cs="宋体" w:hint="eastAsia"/>
                <w:szCs w:val="21"/>
              </w:rPr>
              <w:t>项  目</w:t>
            </w:r>
          </w:p>
        </w:tc>
        <w:tc>
          <w:tcPr>
            <w:tcW w:w="3802" w:type="dxa"/>
            <w:tcBorders>
              <w:top w:val="single" w:sz="4" w:space="0" w:color="auto"/>
              <w:left w:val="nil"/>
              <w:bottom w:val="single" w:sz="4" w:space="0" w:color="auto"/>
              <w:right w:val="single" w:sz="4" w:space="0" w:color="auto"/>
            </w:tcBorders>
            <w:vAlign w:val="center"/>
          </w:tcPr>
          <w:p w:rsidR="00E5776F" w:rsidRDefault="00E5776F" w:rsidP="00E5776F">
            <w:pPr>
              <w:spacing w:line="360" w:lineRule="auto"/>
              <w:jc w:val="center"/>
              <w:rPr>
                <w:rFonts w:ascii="宋体" w:hAnsi="宋体" w:cs="宋体"/>
                <w:szCs w:val="21"/>
              </w:rPr>
            </w:pPr>
            <w:r>
              <w:rPr>
                <w:rFonts w:ascii="宋体" w:hAnsi="宋体" w:cs="宋体" w:hint="eastAsia"/>
                <w:szCs w:val="21"/>
              </w:rPr>
              <w:t>参  数</w:t>
            </w:r>
          </w:p>
        </w:tc>
      </w:tr>
      <w:tr w:rsidR="00E5776F" w:rsidTr="00FB691F">
        <w:trPr>
          <w:trHeight w:val="254"/>
          <w:jc w:val="center"/>
        </w:trPr>
        <w:tc>
          <w:tcPr>
            <w:tcW w:w="3231" w:type="dxa"/>
            <w:tcBorders>
              <w:top w:val="single" w:sz="4" w:space="0" w:color="auto"/>
              <w:left w:val="single" w:sz="4" w:space="0" w:color="auto"/>
              <w:bottom w:val="single" w:sz="4" w:space="0" w:color="auto"/>
              <w:right w:val="single" w:sz="4" w:space="0" w:color="auto"/>
            </w:tcBorders>
            <w:vAlign w:val="center"/>
          </w:tcPr>
          <w:p w:rsidR="00E5776F" w:rsidRDefault="00E5776F" w:rsidP="00E5776F">
            <w:pPr>
              <w:spacing w:line="360" w:lineRule="auto"/>
              <w:jc w:val="center"/>
              <w:rPr>
                <w:rFonts w:ascii="宋体" w:hAnsi="宋体" w:cs="宋体"/>
                <w:szCs w:val="21"/>
              </w:rPr>
            </w:pPr>
            <w:r>
              <w:rPr>
                <w:rFonts w:ascii="宋体" w:hAnsi="宋体" w:cs="宋体" w:hint="eastAsia"/>
                <w:szCs w:val="21"/>
              </w:rPr>
              <w:t>冷却水量（m</w:t>
            </w:r>
            <w:r>
              <w:rPr>
                <w:rFonts w:ascii="宋体" w:hAnsi="宋体" w:cs="宋体" w:hint="eastAsia"/>
                <w:szCs w:val="21"/>
                <w:vertAlign w:val="superscript"/>
              </w:rPr>
              <w:t>3</w:t>
            </w:r>
            <w:r>
              <w:rPr>
                <w:rFonts w:ascii="宋体" w:hAnsi="宋体" w:cs="宋体" w:hint="eastAsia"/>
                <w:szCs w:val="21"/>
              </w:rPr>
              <w:t>/h）</w:t>
            </w:r>
          </w:p>
        </w:tc>
        <w:tc>
          <w:tcPr>
            <w:tcW w:w="3802" w:type="dxa"/>
            <w:tcBorders>
              <w:top w:val="single" w:sz="4" w:space="0" w:color="auto"/>
              <w:left w:val="nil"/>
              <w:bottom w:val="single" w:sz="4" w:space="0" w:color="auto"/>
              <w:right w:val="single" w:sz="4" w:space="0" w:color="auto"/>
            </w:tcBorders>
            <w:vAlign w:val="center"/>
          </w:tcPr>
          <w:p w:rsidR="00E5776F" w:rsidRDefault="00E5776F" w:rsidP="00E5776F">
            <w:pPr>
              <w:spacing w:line="360" w:lineRule="auto"/>
              <w:jc w:val="center"/>
              <w:rPr>
                <w:rFonts w:ascii="宋体" w:hAnsi="宋体" w:cs="宋体"/>
                <w:szCs w:val="21"/>
              </w:rPr>
            </w:pPr>
            <w:r>
              <w:rPr>
                <w:rFonts w:ascii="宋体" w:hAnsi="宋体" w:cs="宋体" w:hint="eastAsia"/>
                <w:szCs w:val="21"/>
              </w:rPr>
              <w:t>2800</w:t>
            </w:r>
          </w:p>
        </w:tc>
      </w:tr>
      <w:tr w:rsidR="00E5776F" w:rsidTr="00FB691F">
        <w:trPr>
          <w:trHeight w:val="264"/>
          <w:jc w:val="center"/>
        </w:trPr>
        <w:tc>
          <w:tcPr>
            <w:tcW w:w="3231" w:type="dxa"/>
            <w:tcBorders>
              <w:top w:val="single" w:sz="4" w:space="0" w:color="auto"/>
              <w:left w:val="single" w:sz="4" w:space="0" w:color="auto"/>
              <w:bottom w:val="single" w:sz="4" w:space="0" w:color="auto"/>
              <w:right w:val="single" w:sz="4" w:space="0" w:color="auto"/>
            </w:tcBorders>
            <w:vAlign w:val="center"/>
          </w:tcPr>
          <w:p w:rsidR="00E5776F" w:rsidRDefault="00E5776F" w:rsidP="00E5776F">
            <w:pPr>
              <w:spacing w:line="360" w:lineRule="auto"/>
              <w:jc w:val="center"/>
              <w:rPr>
                <w:rFonts w:ascii="宋体" w:hAnsi="宋体" w:cs="宋体"/>
                <w:szCs w:val="21"/>
              </w:rPr>
            </w:pPr>
            <w:r>
              <w:rPr>
                <w:rFonts w:ascii="宋体" w:hAnsi="宋体" w:cs="宋体" w:hint="eastAsia"/>
                <w:szCs w:val="21"/>
              </w:rPr>
              <w:t>设计浓缩倍数</w:t>
            </w:r>
          </w:p>
        </w:tc>
        <w:tc>
          <w:tcPr>
            <w:tcW w:w="3802" w:type="dxa"/>
            <w:tcBorders>
              <w:top w:val="single" w:sz="4" w:space="0" w:color="auto"/>
              <w:left w:val="nil"/>
              <w:bottom w:val="single" w:sz="4" w:space="0" w:color="auto"/>
              <w:right w:val="single" w:sz="4" w:space="0" w:color="auto"/>
            </w:tcBorders>
            <w:vAlign w:val="center"/>
          </w:tcPr>
          <w:p w:rsidR="00E5776F" w:rsidRDefault="00E5776F" w:rsidP="00E5776F">
            <w:pPr>
              <w:spacing w:line="360" w:lineRule="auto"/>
              <w:jc w:val="center"/>
              <w:rPr>
                <w:rFonts w:ascii="宋体" w:hAnsi="宋体" w:cs="宋体"/>
                <w:szCs w:val="21"/>
              </w:rPr>
            </w:pPr>
            <w:r>
              <w:rPr>
                <w:rFonts w:ascii="宋体" w:hAnsi="宋体" w:cs="宋体" w:hint="eastAsia"/>
                <w:szCs w:val="21"/>
              </w:rPr>
              <w:t>3-4</w:t>
            </w:r>
          </w:p>
        </w:tc>
      </w:tr>
      <w:tr w:rsidR="00E5776F" w:rsidTr="00FB691F">
        <w:trPr>
          <w:trHeight w:val="264"/>
          <w:jc w:val="center"/>
        </w:trPr>
        <w:tc>
          <w:tcPr>
            <w:tcW w:w="3231" w:type="dxa"/>
            <w:tcBorders>
              <w:top w:val="single" w:sz="4" w:space="0" w:color="auto"/>
              <w:left w:val="single" w:sz="4" w:space="0" w:color="auto"/>
              <w:bottom w:val="single" w:sz="4" w:space="0" w:color="auto"/>
              <w:right w:val="single" w:sz="4" w:space="0" w:color="auto"/>
            </w:tcBorders>
            <w:vAlign w:val="center"/>
          </w:tcPr>
          <w:p w:rsidR="00E5776F" w:rsidRDefault="00E5776F" w:rsidP="00E5776F">
            <w:pPr>
              <w:spacing w:line="360" w:lineRule="auto"/>
              <w:jc w:val="center"/>
              <w:rPr>
                <w:rFonts w:ascii="宋体" w:hAnsi="宋体" w:cs="宋体"/>
                <w:szCs w:val="21"/>
              </w:rPr>
            </w:pPr>
            <w:r>
              <w:rPr>
                <w:rFonts w:ascii="宋体" w:hAnsi="宋体" w:cs="宋体" w:hint="eastAsia"/>
                <w:szCs w:val="21"/>
              </w:rPr>
              <w:t xml:space="preserve">  冷却水池容量（m</w:t>
            </w:r>
            <w:r>
              <w:rPr>
                <w:rFonts w:ascii="宋体" w:hAnsi="宋体" w:cs="宋体" w:hint="eastAsia"/>
                <w:szCs w:val="21"/>
                <w:vertAlign w:val="superscript"/>
              </w:rPr>
              <w:t>3</w:t>
            </w:r>
            <w:r>
              <w:rPr>
                <w:rFonts w:ascii="宋体" w:hAnsi="宋体" w:cs="宋体" w:hint="eastAsia"/>
                <w:szCs w:val="21"/>
              </w:rPr>
              <w:t>）</w:t>
            </w:r>
          </w:p>
        </w:tc>
        <w:tc>
          <w:tcPr>
            <w:tcW w:w="3802" w:type="dxa"/>
            <w:tcBorders>
              <w:top w:val="single" w:sz="4" w:space="0" w:color="auto"/>
              <w:left w:val="nil"/>
              <w:bottom w:val="single" w:sz="4" w:space="0" w:color="auto"/>
              <w:right w:val="single" w:sz="4" w:space="0" w:color="auto"/>
            </w:tcBorders>
            <w:vAlign w:val="center"/>
          </w:tcPr>
          <w:p w:rsidR="00E5776F" w:rsidRDefault="00E5776F" w:rsidP="00E5776F">
            <w:pPr>
              <w:spacing w:line="360" w:lineRule="auto"/>
              <w:jc w:val="center"/>
              <w:rPr>
                <w:rFonts w:ascii="宋体" w:hAnsi="宋体" w:cs="宋体"/>
                <w:szCs w:val="21"/>
              </w:rPr>
            </w:pPr>
            <w:r>
              <w:rPr>
                <w:rFonts w:ascii="宋体" w:hAnsi="宋体" w:cs="宋体" w:hint="eastAsia"/>
                <w:szCs w:val="21"/>
              </w:rPr>
              <w:t>1100</w:t>
            </w:r>
          </w:p>
        </w:tc>
      </w:tr>
      <w:tr w:rsidR="00E5776F" w:rsidTr="00FB691F">
        <w:trPr>
          <w:trHeight w:val="264"/>
          <w:jc w:val="center"/>
        </w:trPr>
        <w:tc>
          <w:tcPr>
            <w:tcW w:w="3231" w:type="dxa"/>
            <w:tcBorders>
              <w:top w:val="single" w:sz="4" w:space="0" w:color="auto"/>
              <w:left w:val="single" w:sz="4" w:space="0" w:color="auto"/>
              <w:bottom w:val="single" w:sz="4" w:space="0" w:color="auto"/>
              <w:right w:val="single" w:sz="4" w:space="0" w:color="auto"/>
            </w:tcBorders>
            <w:vAlign w:val="center"/>
          </w:tcPr>
          <w:p w:rsidR="00E5776F" w:rsidRDefault="00E5776F" w:rsidP="00E5776F">
            <w:pPr>
              <w:spacing w:line="360" w:lineRule="auto"/>
              <w:rPr>
                <w:rFonts w:ascii="宋体" w:hAnsi="宋体" w:cs="宋体"/>
                <w:szCs w:val="21"/>
              </w:rPr>
            </w:pPr>
            <w:r>
              <w:rPr>
                <w:rFonts w:ascii="宋体" w:hAnsi="宋体" w:cs="宋体" w:hint="eastAsia"/>
                <w:szCs w:val="21"/>
              </w:rPr>
              <w:t xml:space="preserve">      补充水量（m</w:t>
            </w:r>
            <w:r>
              <w:rPr>
                <w:rFonts w:ascii="宋体" w:hAnsi="宋体" w:cs="宋体" w:hint="eastAsia"/>
                <w:szCs w:val="21"/>
                <w:vertAlign w:val="superscript"/>
              </w:rPr>
              <w:t>3</w:t>
            </w:r>
            <w:r>
              <w:rPr>
                <w:rFonts w:ascii="宋体" w:hAnsi="宋体" w:cs="宋体" w:hint="eastAsia"/>
                <w:szCs w:val="21"/>
              </w:rPr>
              <w:t>/h）</w:t>
            </w:r>
          </w:p>
        </w:tc>
        <w:tc>
          <w:tcPr>
            <w:tcW w:w="3802" w:type="dxa"/>
            <w:tcBorders>
              <w:top w:val="single" w:sz="4" w:space="0" w:color="auto"/>
              <w:left w:val="nil"/>
              <w:bottom w:val="single" w:sz="4" w:space="0" w:color="auto"/>
              <w:right w:val="single" w:sz="4" w:space="0" w:color="auto"/>
            </w:tcBorders>
            <w:vAlign w:val="center"/>
          </w:tcPr>
          <w:p w:rsidR="00E5776F" w:rsidRDefault="00E5776F" w:rsidP="00E5776F">
            <w:pPr>
              <w:spacing w:line="360" w:lineRule="auto"/>
              <w:jc w:val="center"/>
              <w:rPr>
                <w:rFonts w:ascii="宋体" w:hAnsi="宋体" w:cs="宋体"/>
                <w:szCs w:val="21"/>
              </w:rPr>
            </w:pPr>
            <w:r>
              <w:rPr>
                <w:rFonts w:ascii="宋体" w:hAnsi="宋体" w:cs="宋体" w:hint="eastAsia"/>
                <w:szCs w:val="21"/>
              </w:rPr>
              <w:t>20</w:t>
            </w:r>
          </w:p>
        </w:tc>
      </w:tr>
      <w:tr w:rsidR="00E5776F" w:rsidTr="00FB691F">
        <w:trPr>
          <w:trHeight w:val="264"/>
          <w:jc w:val="center"/>
        </w:trPr>
        <w:tc>
          <w:tcPr>
            <w:tcW w:w="3231" w:type="dxa"/>
            <w:tcBorders>
              <w:top w:val="single" w:sz="4" w:space="0" w:color="auto"/>
              <w:left w:val="single" w:sz="4" w:space="0" w:color="auto"/>
              <w:bottom w:val="single" w:sz="4" w:space="0" w:color="auto"/>
              <w:right w:val="single" w:sz="4" w:space="0" w:color="auto"/>
            </w:tcBorders>
            <w:vAlign w:val="center"/>
          </w:tcPr>
          <w:p w:rsidR="00E5776F" w:rsidRDefault="00E5776F" w:rsidP="00E5776F">
            <w:pPr>
              <w:spacing w:line="360" w:lineRule="auto"/>
              <w:jc w:val="center"/>
              <w:rPr>
                <w:rFonts w:ascii="宋体" w:hAnsi="宋体" w:cs="宋体"/>
                <w:szCs w:val="21"/>
              </w:rPr>
            </w:pPr>
            <w:r>
              <w:rPr>
                <w:rFonts w:ascii="宋体" w:hAnsi="宋体" w:cs="宋体" w:hint="eastAsia"/>
                <w:szCs w:val="21"/>
              </w:rPr>
              <w:t>冷凝器冷凝管材质</w:t>
            </w:r>
          </w:p>
        </w:tc>
        <w:tc>
          <w:tcPr>
            <w:tcW w:w="3802" w:type="dxa"/>
            <w:tcBorders>
              <w:top w:val="single" w:sz="4" w:space="0" w:color="auto"/>
              <w:left w:val="nil"/>
              <w:bottom w:val="single" w:sz="4" w:space="0" w:color="auto"/>
              <w:right w:val="single" w:sz="4" w:space="0" w:color="auto"/>
            </w:tcBorders>
            <w:vAlign w:val="center"/>
          </w:tcPr>
          <w:p w:rsidR="00E5776F" w:rsidRDefault="00E5776F" w:rsidP="00E5776F">
            <w:pPr>
              <w:spacing w:line="360" w:lineRule="auto"/>
              <w:jc w:val="center"/>
              <w:rPr>
                <w:rFonts w:ascii="宋体" w:hAnsi="宋体" w:cs="宋体"/>
                <w:szCs w:val="21"/>
              </w:rPr>
            </w:pPr>
            <w:r>
              <w:rPr>
                <w:rFonts w:ascii="宋体" w:hAnsi="宋体" w:cs="宋体" w:hint="eastAsia"/>
                <w:szCs w:val="21"/>
              </w:rPr>
              <w:t>不锈钢、铜管</w:t>
            </w:r>
          </w:p>
        </w:tc>
      </w:tr>
      <w:tr w:rsidR="00E5776F" w:rsidRPr="00B54590" w:rsidTr="00FB691F">
        <w:trPr>
          <w:trHeight w:val="254"/>
          <w:jc w:val="center"/>
        </w:trPr>
        <w:tc>
          <w:tcPr>
            <w:tcW w:w="3231" w:type="dxa"/>
            <w:tcBorders>
              <w:top w:val="single" w:sz="4" w:space="0" w:color="auto"/>
              <w:left w:val="single" w:sz="4" w:space="0" w:color="auto"/>
              <w:bottom w:val="single" w:sz="4" w:space="0" w:color="auto"/>
              <w:right w:val="single" w:sz="4" w:space="0" w:color="auto"/>
            </w:tcBorders>
            <w:vAlign w:val="center"/>
          </w:tcPr>
          <w:p w:rsidR="00E5776F" w:rsidRDefault="00E5776F" w:rsidP="00E5776F">
            <w:pPr>
              <w:spacing w:line="360" w:lineRule="auto"/>
              <w:jc w:val="center"/>
              <w:rPr>
                <w:rFonts w:ascii="宋体" w:hAnsi="宋体" w:cs="宋体"/>
                <w:szCs w:val="21"/>
              </w:rPr>
            </w:pPr>
            <w:r>
              <w:rPr>
                <w:rFonts w:ascii="宋体" w:hAnsi="宋体" w:cs="宋体" w:hint="eastAsia"/>
                <w:szCs w:val="21"/>
              </w:rPr>
              <w:t>补充水源</w:t>
            </w:r>
          </w:p>
        </w:tc>
        <w:tc>
          <w:tcPr>
            <w:tcW w:w="3802" w:type="dxa"/>
            <w:tcBorders>
              <w:top w:val="single" w:sz="4" w:space="0" w:color="auto"/>
              <w:left w:val="nil"/>
              <w:bottom w:val="single" w:sz="4" w:space="0" w:color="auto"/>
              <w:right w:val="single" w:sz="4" w:space="0" w:color="auto"/>
            </w:tcBorders>
            <w:vAlign w:val="center"/>
          </w:tcPr>
          <w:p w:rsidR="00E5776F" w:rsidRDefault="00E5776F" w:rsidP="00E5776F">
            <w:pPr>
              <w:spacing w:line="360" w:lineRule="auto"/>
              <w:jc w:val="center"/>
              <w:rPr>
                <w:rFonts w:ascii="宋体" w:hAnsi="宋体" w:cs="宋体"/>
                <w:szCs w:val="21"/>
              </w:rPr>
            </w:pPr>
            <w:r>
              <w:rPr>
                <w:rFonts w:ascii="宋体" w:hAnsi="宋体" w:cs="宋体" w:hint="eastAsia"/>
                <w:szCs w:val="21"/>
              </w:rPr>
              <w:t>珠江水</w:t>
            </w:r>
          </w:p>
        </w:tc>
      </w:tr>
    </w:tbl>
    <w:p w:rsidR="00C5597B" w:rsidRDefault="00C5597B" w:rsidP="00C5597B">
      <w:pPr>
        <w:spacing w:line="500" w:lineRule="exact"/>
        <w:ind w:left="480"/>
        <w:rPr>
          <w:rFonts w:ascii="Arial" w:hAnsi="Arial" w:cs="Arial"/>
          <w:sz w:val="24"/>
        </w:rPr>
      </w:pPr>
      <w:r>
        <w:rPr>
          <w:rFonts w:ascii="Arial" w:hAnsi="Arial" w:cs="Arial" w:hint="eastAsia"/>
          <w:sz w:val="24"/>
        </w:rPr>
        <w:t xml:space="preserve">    </w:t>
      </w:r>
      <w:r>
        <w:rPr>
          <w:rFonts w:ascii="Arial" w:hAnsi="Arial" w:cs="Arial"/>
          <w:sz w:val="24"/>
        </w:rPr>
        <w:t>本工程淡水水源为</w:t>
      </w:r>
      <w:r>
        <w:rPr>
          <w:rFonts w:ascii="Arial" w:hAnsi="Arial" w:cs="Arial" w:hint="eastAsia"/>
          <w:sz w:val="24"/>
        </w:rPr>
        <w:t>大学城杂用水</w:t>
      </w:r>
      <w:r>
        <w:rPr>
          <w:rFonts w:ascii="Arial" w:hAnsi="Arial" w:cs="Arial"/>
          <w:sz w:val="24"/>
        </w:rPr>
        <w:t>，水质全分析报告见下表：</w:t>
      </w:r>
    </w:p>
    <w:p w:rsidR="00C5597B" w:rsidRPr="00C5597B" w:rsidRDefault="00C5597B" w:rsidP="00C5597B">
      <w:pPr>
        <w:spacing w:beforeLines="50" w:before="120" w:afterLines="50" w:after="120" w:line="360" w:lineRule="auto"/>
        <w:ind w:firstLineChars="200" w:firstLine="422"/>
        <w:jc w:val="center"/>
        <w:rPr>
          <w:rFonts w:ascii="宋体" w:hAnsi="宋体"/>
          <w:b/>
          <w:bCs/>
          <w:szCs w:val="21"/>
        </w:rPr>
      </w:pPr>
      <w:r w:rsidRPr="00C5597B">
        <w:rPr>
          <w:rFonts w:ascii="宋体" w:hAnsi="宋体" w:hint="eastAsia"/>
          <w:b/>
          <w:bCs/>
          <w:szCs w:val="21"/>
        </w:rPr>
        <w:t>杂用水水质分析报告表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2047"/>
        <w:gridCol w:w="851"/>
        <w:gridCol w:w="1102"/>
        <w:gridCol w:w="1336"/>
        <w:gridCol w:w="1855"/>
      </w:tblGrid>
      <w:tr w:rsidR="005544C8" w:rsidRPr="005E645F" w:rsidTr="005544C8">
        <w:trPr>
          <w:cantSplit/>
          <w:trHeight w:val="395"/>
          <w:jc w:val="center"/>
        </w:trPr>
        <w:tc>
          <w:tcPr>
            <w:tcW w:w="514" w:type="dxa"/>
            <w:vMerge w:val="restart"/>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序号</w:t>
            </w:r>
          </w:p>
        </w:tc>
        <w:tc>
          <w:tcPr>
            <w:tcW w:w="2047" w:type="dxa"/>
            <w:vMerge w:val="restart"/>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项目及单位</w:t>
            </w:r>
          </w:p>
        </w:tc>
        <w:tc>
          <w:tcPr>
            <w:tcW w:w="851" w:type="dxa"/>
            <w:vMerge w:val="restart"/>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单位</w:t>
            </w:r>
          </w:p>
        </w:tc>
        <w:tc>
          <w:tcPr>
            <w:tcW w:w="4293" w:type="dxa"/>
            <w:gridSpan w:val="3"/>
            <w:tcBorders>
              <w:top w:val="single" w:sz="4" w:space="0" w:color="auto"/>
            </w:tcBorders>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采样时间</w:t>
            </w:r>
          </w:p>
        </w:tc>
      </w:tr>
      <w:tr w:rsidR="005544C8" w:rsidRPr="005E645F" w:rsidTr="005544C8">
        <w:trPr>
          <w:cantSplit/>
          <w:trHeight w:val="395"/>
          <w:jc w:val="center"/>
        </w:trPr>
        <w:tc>
          <w:tcPr>
            <w:tcW w:w="514" w:type="dxa"/>
            <w:vMerge/>
            <w:vAlign w:val="center"/>
          </w:tcPr>
          <w:p w:rsidR="005544C8" w:rsidRPr="005E645F" w:rsidRDefault="005544C8" w:rsidP="00705EE6">
            <w:pPr>
              <w:spacing w:line="360" w:lineRule="auto"/>
              <w:jc w:val="center"/>
              <w:rPr>
                <w:rFonts w:ascii="宋体" w:hAnsi="宋体" w:cs="Arial"/>
                <w:szCs w:val="21"/>
              </w:rPr>
            </w:pPr>
          </w:p>
        </w:tc>
        <w:tc>
          <w:tcPr>
            <w:tcW w:w="2047" w:type="dxa"/>
            <w:vMerge/>
            <w:vAlign w:val="center"/>
          </w:tcPr>
          <w:p w:rsidR="005544C8" w:rsidRPr="005E645F" w:rsidRDefault="005544C8" w:rsidP="00705EE6">
            <w:pPr>
              <w:spacing w:line="360" w:lineRule="auto"/>
              <w:jc w:val="center"/>
              <w:rPr>
                <w:rFonts w:ascii="宋体" w:hAnsi="宋体" w:cs="Arial"/>
                <w:szCs w:val="21"/>
              </w:rPr>
            </w:pPr>
          </w:p>
        </w:tc>
        <w:tc>
          <w:tcPr>
            <w:tcW w:w="851" w:type="dxa"/>
            <w:vMerge/>
            <w:vAlign w:val="center"/>
          </w:tcPr>
          <w:p w:rsidR="005544C8" w:rsidRPr="005E645F" w:rsidRDefault="005544C8" w:rsidP="00705EE6">
            <w:pPr>
              <w:spacing w:line="360" w:lineRule="auto"/>
              <w:jc w:val="center"/>
              <w:rPr>
                <w:rFonts w:ascii="宋体" w:hAnsi="宋体" w:cs="Arial"/>
                <w:szCs w:val="21"/>
              </w:rPr>
            </w:pP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2019.1.8</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2019.5.13</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2019.8.13</w:t>
            </w:r>
          </w:p>
        </w:tc>
      </w:tr>
      <w:tr w:rsidR="005544C8" w:rsidRPr="005E645F" w:rsidTr="005544C8">
        <w:trPr>
          <w:cantSplit/>
          <w:trHeight w:val="90"/>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lastRenderedPageBreak/>
              <w:t>1</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p</w:t>
            </w:r>
            <w:r w:rsidRPr="005E645F">
              <w:rPr>
                <w:rFonts w:ascii="宋体" w:hAnsi="宋体" w:cs="Arial"/>
                <w:szCs w:val="21"/>
              </w:rPr>
              <w:t>H值</w:t>
            </w:r>
          </w:p>
        </w:tc>
        <w:tc>
          <w:tcPr>
            <w:tcW w:w="851" w:type="dxa"/>
            <w:vAlign w:val="center"/>
          </w:tcPr>
          <w:p w:rsidR="005544C8" w:rsidRPr="005E645F" w:rsidRDefault="005544C8" w:rsidP="00705EE6">
            <w:pPr>
              <w:spacing w:line="360" w:lineRule="auto"/>
              <w:jc w:val="center"/>
              <w:rPr>
                <w:rFonts w:ascii="宋体" w:hAnsi="宋体" w:cs="Arial"/>
                <w:szCs w:val="21"/>
              </w:rPr>
            </w:pP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7.1</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7.14</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7.29</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2</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全固体QG</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571.20</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146.7</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163.20</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3</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悬浮固体XG</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5.60</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3.70</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6.90</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4</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溶解性固体RG</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565.6</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143</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156.30</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5</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总</w:t>
            </w:r>
            <w:r w:rsidRPr="005E645F">
              <w:rPr>
                <w:rFonts w:ascii="宋体" w:hAnsi="宋体" w:cs="Arial"/>
                <w:szCs w:val="21"/>
              </w:rPr>
              <w:t>碱度JD</w:t>
            </w:r>
            <w:r w:rsidRPr="005E645F">
              <w:rPr>
                <w:rFonts w:ascii="宋体" w:hAnsi="宋体" w:cs="Arial" w:hint="eastAsia"/>
                <w:szCs w:val="21"/>
              </w:rPr>
              <w:t>（甲基橙）</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mmol/L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1.65</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1.21</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1.46</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6</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酚酞碱度</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mmol/L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0.00</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0.00</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7</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总</w:t>
            </w:r>
            <w:r w:rsidRPr="005E645F">
              <w:rPr>
                <w:rFonts w:ascii="宋体" w:hAnsi="宋体" w:cs="Arial"/>
                <w:szCs w:val="21"/>
              </w:rPr>
              <w:t>硬度YD</w:t>
            </w:r>
          </w:p>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1/2(Ca</w:t>
            </w:r>
            <w:r w:rsidRPr="005E645F">
              <w:rPr>
                <w:rFonts w:ascii="宋体" w:hAnsi="宋体" w:cs="Arial"/>
                <w:szCs w:val="21"/>
                <w:vertAlign w:val="superscript"/>
              </w:rPr>
              <w:t>2+</w:t>
            </w:r>
            <w:r w:rsidRPr="005E645F">
              <w:rPr>
                <w:rFonts w:ascii="宋体" w:hAnsi="宋体" w:cs="Arial"/>
                <w:szCs w:val="21"/>
              </w:rPr>
              <w:t>+Mg</w:t>
            </w:r>
            <w:r w:rsidRPr="005E645F">
              <w:rPr>
                <w:rFonts w:ascii="宋体" w:hAnsi="宋体" w:cs="Arial"/>
                <w:szCs w:val="21"/>
                <w:vertAlign w:val="superscript"/>
              </w:rPr>
              <w:t>2+</w:t>
            </w:r>
            <w:r w:rsidRPr="005E645F">
              <w:rPr>
                <w:rFonts w:ascii="宋体" w:hAnsi="宋体" w:cs="Arial"/>
                <w:szCs w:val="21"/>
              </w:rPr>
              <w:t>)</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mmol/L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1.48</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0.96</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1.04</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8</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碳酸盐硬度</w:t>
            </w:r>
          </w:p>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1/2(Ca</w:t>
            </w:r>
            <w:r w:rsidRPr="005E645F">
              <w:rPr>
                <w:rFonts w:ascii="宋体" w:hAnsi="宋体" w:cs="Arial"/>
                <w:szCs w:val="21"/>
                <w:vertAlign w:val="superscript"/>
              </w:rPr>
              <w:t>2+</w:t>
            </w:r>
            <w:r w:rsidRPr="005E645F">
              <w:rPr>
                <w:rFonts w:ascii="宋体" w:hAnsi="宋体" w:cs="Arial"/>
                <w:szCs w:val="21"/>
              </w:rPr>
              <w:t>+Mg</w:t>
            </w:r>
            <w:r w:rsidRPr="005E645F">
              <w:rPr>
                <w:rFonts w:ascii="宋体" w:hAnsi="宋体" w:cs="Arial"/>
                <w:szCs w:val="21"/>
                <w:vertAlign w:val="superscript"/>
              </w:rPr>
              <w:t>2+</w:t>
            </w:r>
            <w:r w:rsidRPr="005E645F">
              <w:rPr>
                <w:rFonts w:ascii="宋体" w:hAnsi="宋体" w:cs="Arial"/>
                <w:szCs w:val="21"/>
              </w:rPr>
              <w:t>)</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mmol/L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1.48</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0.96</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1.04</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9</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非碳酸盐硬度</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mmol/L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0.00</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0.00</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0.00</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10</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负硬度</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mmol/L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0.17</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0.25</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0.43</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11</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钙离子(Ca</w:t>
            </w:r>
            <w:r w:rsidRPr="005E645F">
              <w:rPr>
                <w:rFonts w:ascii="宋体" w:hAnsi="宋体" w:cs="Arial"/>
                <w:szCs w:val="21"/>
                <w:vertAlign w:val="superscript"/>
              </w:rPr>
              <w:t>2+</w:t>
            </w:r>
            <w:r w:rsidRPr="005E645F">
              <w:rPr>
                <w:rFonts w:ascii="宋体" w:hAnsi="宋体" w:cs="Arial"/>
                <w:szCs w:val="21"/>
              </w:rPr>
              <w:t>)</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58.63</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32.12</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35.08</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1</w:t>
            </w:r>
            <w:r w:rsidRPr="005E645F">
              <w:rPr>
                <w:rFonts w:ascii="宋体" w:hAnsi="宋体" w:cs="Arial" w:hint="eastAsia"/>
                <w:szCs w:val="21"/>
              </w:rPr>
              <w:t>2</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镁离子(Mg</w:t>
            </w:r>
            <w:r w:rsidRPr="005E645F">
              <w:rPr>
                <w:rFonts w:ascii="宋体" w:hAnsi="宋体" w:cs="Arial"/>
                <w:szCs w:val="21"/>
                <w:vertAlign w:val="superscript"/>
              </w:rPr>
              <w:t>2+)</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15.41</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3.05</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3.79</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1</w:t>
            </w:r>
            <w:r w:rsidRPr="005E645F">
              <w:rPr>
                <w:rFonts w:ascii="宋体" w:hAnsi="宋体" w:cs="Arial" w:hint="eastAsia"/>
                <w:szCs w:val="21"/>
              </w:rPr>
              <w:t>3</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钠离子(Na</w:t>
            </w:r>
            <w:r w:rsidRPr="005E645F">
              <w:rPr>
                <w:rFonts w:ascii="宋体" w:hAnsi="宋体" w:cs="Arial"/>
                <w:szCs w:val="21"/>
                <w:vertAlign w:val="superscript"/>
              </w:rPr>
              <w:t>+</w:t>
            </w:r>
            <w:r w:rsidRPr="005E645F">
              <w:rPr>
                <w:rFonts w:ascii="宋体" w:hAnsi="宋体" w:cs="Arial"/>
                <w:szCs w:val="21"/>
              </w:rPr>
              <w:t>)</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122.39</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9.77</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9.85</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1</w:t>
            </w:r>
            <w:r w:rsidRPr="005E645F">
              <w:rPr>
                <w:rFonts w:ascii="宋体" w:hAnsi="宋体" w:cs="Arial" w:hint="eastAsia"/>
                <w:szCs w:val="21"/>
              </w:rPr>
              <w:t>4</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钾离子(K</w:t>
            </w:r>
            <w:r w:rsidRPr="005E645F">
              <w:rPr>
                <w:rFonts w:ascii="宋体" w:hAnsi="宋体" w:cs="Arial"/>
                <w:szCs w:val="21"/>
                <w:vertAlign w:val="superscript"/>
              </w:rPr>
              <w:t>+</w:t>
            </w:r>
            <w:r w:rsidRPr="005E645F">
              <w:rPr>
                <w:rFonts w:ascii="宋体" w:hAnsi="宋体" w:cs="Arial"/>
                <w:szCs w:val="21"/>
              </w:rPr>
              <w:t>)</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11.94</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4.06</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3.76</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1</w:t>
            </w:r>
            <w:r w:rsidRPr="005E645F">
              <w:rPr>
                <w:rFonts w:ascii="宋体" w:hAnsi="宋体" w:cs="Arial" w:hint="eastAsia"/>
                <w:szCs w:val="21"/>
              </w:rPr>
              <w:t>5</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总铁(Fe)</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＜0.01</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w:t>
            </w:r>
            <w:r w:rsidRPr="005E645F">
              <w:rPr>
                <w:rFonts w:ascii="宋体" w:hAnsi="宋体" w:cs="Arial" w:hint="eastAsia"/>
                <w:szCs w:val="21"/>
              </w:rPr>
              <w:t>0.01</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＜0.0</w:t>
            </w:r>
            <w:r w:rsidRPr="005E645F">
              <w:rPr>
                <w:rFonts w:ascii="宋体" w:hAnsi="宋体" w:cs="Arial" w:hint="eastAsia"/>
                <w:szCs w:val="21"/>
              </w:rPr>
              <w:t>1</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1</w:t>
            </w:r>
            <w:r w:rsidRPr="005E645F">
              <w:rPr>
                <w:rFonts w:ascii="宋体" w:hAnsi="宋体" w:cs="Arial" w:hint="eastAsia"/>
                <w:szCs w:val="21"/>
              </w:rPr>
              <w:t>6</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氨(NH</w:t>
            </w:r>
            <w:r w:rsidRPr="005E645F">
              <w:rPr>
                <w:rFonts w:ascii="宋体" w:hAnsi="宋体" w:cs="Arial"/>
                <w:szCs w:val="21"/>
                <w:vertAlign w:val="subscript"/>
              </w:rPr>
              <w:t>4</w:t>
            </w:r>
            <w:r w:rsidRPr="005E645F">
              <w:rPr>
                <w:rFonts w:ascii="宋体" w:hAnsi="宋体" w:cs="Arial"/>
                <w:szCs w:val="21"/>
                <w:vertAlign w:val="superscript"/>
              </w:rPr>
              <w:t>+</w:t>
            </w:r>
            <w:r w:rsidRPr="005E645F">
              <w:rPr>
                <w:rFonts w:ascii="宋体" w:hAnsi="宋体" w:cs="Arial"/>
                <w:szCs w:val="21"/>
              </w:rPr>
              <w:t>)</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1.22</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w:t>
            </w:r>
            <w:r w:rsidRPr="005E645F">
              <w:rPr>
                <w:rFonts w:ascii="宋体" w:hAnsi="宋体" w:cs="Arial" w:hint="eastAsia"/>
                <w:szCs w:val="21"/>
              </w:rPr>
              <w:t>0.01</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＜0.0</w:t>
            </w:r>
            <w:r w:rsidRPr="005E645F">
              <w:rPr>
                <w:rFonts w:ascii="宋体" w:hAnsi="宋体" w:cs="Arial" w:hint="eastAsia"/>
                <w:szCs w:val="21"/>
              </w:rPr>
              <w:t>1</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1</w:t>
            </w:r>
            <w:r w:rsidRPr="005E645F">
              <w:rPr>
                <w:rFonts w:ascii="宋体" w:hAnsi="宋体" w:cs="Arial" w:hint="eastAsia"/>
                <w:szCs w:val="21"/>
              </w:rPr>
              <w:t>7</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游离二氧化碳(CO</w:t>
            </w:r>
            <w:r w:rsidRPr="005E645F">
              <w:rPr>
                <w:rFonts w:ascii="宋体" w:hAnsi="宋体" w:cs="Arial"/>
                <w:szCs w:val="21"/>
                <w:vertAlign w:val="subscript"/>
              </w:rPr>
              <w:t>2</w:t>
            </w:r>
            <w:r w:rsidRPr="005E645F">
              <w:rPr>
                <w:rFonts w:ascii="宋体" w:hAnsi="宋体" w:cs="Arial"/>
                <w:szCs w:val="21"/>
              </w:rPr>
              <w:t>)</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12.04</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8.43</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6.73</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1</w:t>
            </w:r>
            <w:r w:rsidRPr="005E645F">
              <w:rPr>
                <w:rFonts w:ascii="宋体" w:hAnsi="宋体" w:cs="Arial" w:hint="eastAsia"/>
                <w:szCs w:val="21"/>
              </w:rPr>
              <w:t>8</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全铝</w:t>
            </w:r>
            <w:r w:rsidRPr="005E645F">
              <w:rPr>
                <w:rFonts w:ascii="宋体" w:hAnsi="宋体" w:cs="Arial"/>
                <w:szCs w:val="21"/>
              </w:rPr>
              <w:t>(Al)</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＜0.01</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＜0.01</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0.02</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1</w:t>
            </w:r>
            <w:r w:rsidRPr="005E645F">
              <w:rPr>
                <w:rFonts w:ascii="宋体" w:hAnsi="宋体" w:cs="Arial" w:hint="eastAsia"/>
                <w:szCs w:val="21"/>
              </w:rPr>
              <w:t>9</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化学耗氧量(COD)</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2.06</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1.03</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1.21</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20</w:t>
            </w:r>
          </w:p>
        </w:tc>
        <w:tc>
          <w:tcPr>
            <w:tcW w:w="2047" w:type="dxa"/>
            <w:vAlign w:val="center"/>
          </w:tcPr>
          <w:p w:rsidR="005544C8" w:rsidRPr="005E645F" w:rsidRDefault="005544C8" w:rsidP="00705EE6">
            <w:pPr>
              <w:spacing w:line="360" w:lineRule="auto"/>
              <w:jc w:val="center"/>
              <w:rPr>
                <w:rFonts w:ascii="宋体" w:hAnsi="宋体" w:cs="Arial"/>
                <w:szCs w:val="21"/>
              </w:rPr>
            </w:pPr>
            <w:proofErr w:type="gramStart"/>
            <w:r w:rsidRPr="005E645F">
              <w:rPr>
                <w:rFonts w:ascii="宋体" w:hAnsi="宋体" w:cs="Arial"/>
                <w:szCs w:val="21"/>
              </w:rPr>
              <w:t>全硅(</w:t>
            </w:r>
            <w:proofErr w:type="gramEnd"/>
            <w:r w:rsidRPr="005E645F">
              <w:rPr>
                <w:rFonts w:ascii="宋体" w:hAnsi="宋体" w:cs="Arial"/>
                <w:szCs w:val="21"/>
              </w:rPr>
              <w:t>SiO</w:t>
            </w:r>
            <w:r w:rsidRPr="005E645F">
              <w:rPr>
                <w:rFonts w:ascii="宋体" w:hAnsi="宋体" w:cs="Arial"/>
                <w:szCs w:val="21"/>
                <w:vertAlign w:val="subscript"/>
              </w:rPr>
              <w:t>2</w:t>
            </w:r>
            <w:r w:rsidRPr="005E645F">
              <w:rPr>
                <w:rFonts w:ascii="宋体" w:hAnsi="宋体" w:cs="Arial"/>
                <w:szCs w:val="21"/>
              </w:rPr>
              <w:t>)</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4.02</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14.40</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4.44</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21</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活性硅(SiO2)</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3.81</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7.05</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3.29</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22</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氢氧根</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0.00</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0.00</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0.00</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23</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非活性硅</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0.21</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7.35</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1.15</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2</w:t>
            </w:r>
            <w:r w:rsidRPr="005E645F">
              <w:rPr>
                <w:rFonts w:ascii="宋体" w:hAnsi="宋体" w:cs="Arial" w:hint="eastAsia"/>
                <w:szCs w:val="21"/>
              </w:rPr>
              <w:t>4</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重碳酸根(HCO</w:t>
            </w:r>
            <w:r w:rsidRPr="005E645F">
              <w:rPr>
                <w:rFonts w:ascii="宋体" w:hAnsi="宋体" w:cs="Arial"/>
                <w:szCs w:val="21"/>
                <w:vertAlign w:val="subscript"/>
              </w:rPr>
              <w:t>3</w:t>
            </w:r>
            <w:r w:rsidRPr="005E645F">
              <w:rPr>
                <w:rFonts w:ascii="宋体" w:hAnsi="宋体" w:cs="Arial"/>
                <w:szCs w:val="21"/>
                <w:vertAlign w:val="superscript"/>
              </w:rPr>
              <w:t>-</w:t>
            </w:r>
            <w:r w:rsidRPr="005E645F">
              <w:rPr>
                <w:rFonts w:ascii="宋体" w:hAnsi="宋体" w:cs="Arial"/>
                <w:szCs w:val="21"/>
              </w:rPr>
              <w:t>)</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100.60</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74.11</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89.17</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25</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碳酸根</w:t>
            </w:r>
            <w:r w:rsidRPr="005E645F">
              <w:rPr>
                <w:rFonts w:ascii="宋体" w:hAnsi="宋体" w:cs="Arial"/>
                <w:szCs w:val="21"/>
              </w:rPr>
              <w:t>(CO</w:t>
            </w:r>
            <w:r w:rsidRPr="005E645F">
              <w:rPr>
                <w:rFonts w:ascii="宋体" w:hAnsi="宋体" w:cs="Arial"/>
                <w:szCs w:val="21"/>
                <w:vertAlign w:val="subscript"/>
              </w:rPr>
              <w:t>3</w:t>
            </w:r>
            <w:r w:rsidRPr="005E645F">
              <w:rPr>
                <w:rFonts w:ascii="宋体" w:hAnsi="宋体" w:cs="Arial" w:hint="eastAsia"/>
                <w:szCs w:val="21"/>
                <w:vertAlign w:val="superscript"/>
              </w:rPr>
              <w:t>2</w:t>
            </w:r>
            <w:r w:rsidRPr="005E645F">
              <w:rPr>
                <w:rFonts w:ascii="宋体" w:hAnsi="宋体" w:cs="Arial"/>
                <w:szCs w:val="21"/>
                <w:vertAlign w:val="superscript"/>
              </w:rPr>
              <w:t>-</w:t>
            </w:r>
            <w:r w:rsidRPr="005E645F">
              <w:rPr>
                <w:rFonts w:ascii="宋体" w:hAnsi="宋体" w:cs="Arial"/>
                <w:szCs w:val="21"/>
              </w:rPr>
              <w:t>)</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0.00</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0.00</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0.00</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2</w:t>
            </w:r>
            <w:r w:rsidRPr="005E645F">
              <w:rPr>
                <w:rFonts w:ascii="宋体" w:hAnsi="宋体" w:cs="Arial" w:hint="eastAsia"/>
                <w:szCs w:val="21"/>
              </w:rPr>
              <w:t>6</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氯根(Cl</w:t>
            </w:r>
            <w:r w:rsidRPr="005E645F">
              <w:rPr>
                <w:rFonts w:ascii="宋体" w:hAnsi="宋体" w:cs="Arial"/>
                <w:szCs w:val="21"/>
                <w:vertAlign w:val="superscript"/>
              </w:rPr>
              <w:t>-</w:t>
            </w:r>
            <w:r w:rsidRPr="005E645F">
              <w:rPr>
                <w:rFonts w:ascii="宋体" w:hAnsi="宋体" w:cs="Arial"/>
                <w:szCs w:val="21"/>
              </w:rPr>
              <w:t>)</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206.87</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16.57</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15.09</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2</w:t>
            </w:r>
            <w:r w:rsidRPr="005E645F">
              <w:rPr>
                <w:rFonts w:ascii="宋体" w:hAnsi="宋体" w:cs="Arial" w:hint="eastAsia"/>
                <w:szCs w:val="21"/>
              </w:rPr>
              <w:t>7</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氟(F</w:t>
            </w:r>
            <w:r w:rsidRPr="005E645F">
              <w:rPr>
                <w:rFonts w:ascii="宋体" w:hAnsi="宋体" w:cs="Arial"/>
                <w:szCs w:val="21"/>
                <w:vertAlign w:val="superscript"/>
              </w:rPr>
              <w:t>-</w:t>
            </w:r>
            <w:r w:rsidRPr="005E645F">
              <w:rPr>
                <w:rFonts w:ascii="宋体" w:hAnsi="宋体" w:cs="Arial"/>
                <w:szCs w:val="21"/>
              </w:rPr>
              <w:t>)</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0.78</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0.31</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0.27</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2</w:t>
            </w:r>
            <w:r w:rsidRPr="005E645F">
              <w:rPr>
                <w:rFonts w:ascii="宋体" w:hAnsi="宋体" w:cs="Arial" w:hint="eastAsia"/>
                <w:szCs w:val="21"/>
              </w:rPr>
              <w:t>8</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硫酸根(SO</w:t>
            </w:r>
            <w:r w:rsidRPr="005E645F">
              <w:rPr>
                <w:rFonts w:ascii="宋体" w:hAnsi="宋体" w:cs="Arial"/>
                <w:szCs w:val="21"/>
                <w:vertAlign w:val="subscript"/>
              </w:rPr>
              <w:t>4</w:t>
            </w:r>
            <w:r w:rsidRPr="005E645F">
              <w:rPr>
                <w:rFonts w:ascii="宋体" w:hAnsi="宋体" w:cs="Arial"/>
                <w:szCs w:val="21"/>
                <w:vertAlign w:val="superscript"/>
              </w:rPr>
              <w:t>2-)</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70.19</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20.55</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20.39</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2</w:t>
            </w:r>
            <w:r w:rsidRPr="005E645F">
              <w:rPr>
                <w:rFonts w:ascii="宋体" w:hAnsi="宋体" w:cs="Arial" w:hint="eastAsia"/>
                <w:szCs w:val="21"/>
              </w:rPr>
              <w:t>9</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硝酸根(NO</w:t>
            </w:r>
            <w:r w:rsidRPr="005E645F">
              <w:rPr>
                <w:rFonts w:ascii="宋体" w:hAnsi="宋体" w:cs="Arial"/>
                <w:szCs w:val="21"/>
                <w:vertAlign w:val="subscript"/>
              </w:rPr>
              <w:t>3</w:t>
            </w:r>
            <w:r w:rsidRPr="005E645F">
              <w:rPr>
                <w:rFonts w:ascii="宋体" w:hAnsi="宋体" w:cs="Arial"/>
                <w:szCs w:val="21"/>
                <w:vertAlign w:val="superscript"/>
              </w:rPr>
              <w:t>-</w:t>
            </w:r>
            <w:r w:rsidRPr="005E645F">
              <w:rPr>
                <w:rFonts w:ascii="宋体" w:hAnsi="宋体" w:cs="Arial"/>
                <w:szCs w:val="21"/>
              </w:rPr>
              <w:t>)</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28.60</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10.42</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10.34</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30</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亚硝酸根(NO2-)</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＜0.01</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＜0.01</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＜0.01</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31</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磷酸根(SO43-)</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＜0.01</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＜0.01</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＜0.01</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lastRenderedPageBreak/>
              <w:t>32</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电导率（25℃）</w:t>
            </w:r>
          </w:p>
        </w:tc>
        <w:tc>
          <w:tcPr>
            <w:tcW w:w="851" w:type="dxa"/>
            <w:vAlign w:val="center"/>
          </w:tcPr>
          <w:p w:rsidR="005544C8" w:rsidRPr="005E645F" w:rsidRDefault="005544C8" w:rsidP="00705EE6">
            <w:pPr>
              <w:spacing w:line="360" w:lineRule="auto"/>
              <w:jc w:val="center"/>
              <w:rPr>
                <w:rFonts w:ascii="宋体" w:hAnsi="宋体" w:cs="Arial"/>
                <w:szCs w:val="21"/>
              </w:rPr>
            </w:pPr>
            <w:proofErr w:type="spellStart"/>
            <w:r w:rsidRPr="005E645F">
              <w:rPr>
                <w:rFonts w:ascii="宋体" w:hAnsi="宋体" w:cs="Arial"/>
                <w:szCs w:val="21"/>
              </w:rPr>
              <w:t>μs</w:t>
            </w:r>
            <w:proofErr w:type="spellEnd"/>
            <w:r w:rsidRPr="005E645F">
              <w:rPr>
                <w:rFonts w:ascii="宋体" w:hAnsi="宋体" w:cs="Arial"/>
                <w:szCs w:val="21"/>
              </w:rPr>
              <w:t>/cm</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912.00</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236.00</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260.00</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33</w:t>
            </w:r>
          </w:p>
        </w:tc>
        <w:tc>
          <w:tcPr>
            <w:tcW w:w="2047"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浊度ZD</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NTU</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0.73</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0.81</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0.36</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34</w:t>
            </w:r>
          </w:p>
        </w:tc>
        <w:tc>
          <w:tcPr>
            <w:tcW w:w="2047" w:type="dxa"/>
            <w:vAlign w:val="center"/>
          </w:tcPr>
          <w:p w:rsidR="005544C8" w:rsidRPr="005E645F" w:rsidRDefault="005544C8" w:rsidP="00705EE6">
            <w:pPr>
              <w:spacing w:line="360" w:lineRule="auto"/>
              <w:jc w:val="center"/>
              <w:rPr>
                <w:rFonts w:ascii="宋体" w:hAnsi="宋体" w:cs="Arial"/>
                <w:szCs w:val="21"/>
              </w:rPr>
            </w:pPr>
            <w:proofErr w:type="gramStart"/>
            <w:r w:rsidRPr="005E645F">
              <w:rPr>
                <w:rFonts w:ascii="宋体" w:hAnsi="宋体" w:cs="Arial" w:hint="eastAsia"/>
                <w:szCs w:val="21"/>
              </w:rPr>
              <w:t>钡</w:t>
            </w:r>
            <w:proofErr w:type="gramEnd"/>
            <w:r w:rsidRPr="005E645F">
              <w:rPr>
                <w:rFonts w:ascii="宋体" w:hAnsi="宋体" w:cs="Arial" w:hint="eastAsia"/>
                <w:szCs w:val="21"/>
              </w:rPr>
              <w:t>离子</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0.125</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0.018</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0.02</w:t>
            </w:r>
          </w:p>
        </w:tc>
      </w:tr>
      <w:tr w:rsidR="005544C8" w:rsidRPr="005E645F" w:rsidTr="005544C8">
        <w:trPr>
          <w:cantSplit/>
          <w:jc w:val="center"/>
        </w:trPr>
        <w:tc>
          <w:tcPr>
            <w:tcW w:w="514"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35</w:t>
            </w:r>
          </w:p>
        </w:tc>
        <w:tc>
          <w:tcPr>
            <w:tcW w:w="2047" w:type="dxa"/>
            <w:vAlign w:val="center"/>
          </w:tcPr>
          <w:p w:rsidR="005544C8" w:rsidRPr="005E645F" w:rsidRDefault="005544C8" w:rsidP="00705EE6">
            <w:pPr>
              <w:spacing w:line="360" w:lineRule="auto"/>
              <w:jc w:val="center"/>
              <w:rPr>
                <w:rFonts w:ascii="宋体" w:hAnsi="宋体" w:cs="Arial"/>
                <w:szCs w:val="21"/>
              </w:rPr>
            </w:pPr>
            <w:proofErr w:type="gramStart"/>
            <w:r w:rsidRPr="005E645F">
              <w:rPr>
                <w:rFonts w:ascii="宋体" w:hAnsi="宋体" w:cs="Arial" w:hint="eastAsia"/>
                <w:szCs w:val="21"/>
              </w:rPr>
              <w:t>锶</w:t>
            </w:r>
            <w:proofErr w:type="gramEnd"/>
            <w:r w:rsidRPr="005E645F">
              <w:rPr>
                <w:rFonts w:ascii="宋体" w:hAnsi="宋体" w:cs="Arial" w:hint="eastAsia"/>
                <w:szCs w:val="21"/>
              </w:rPr>
              <w:t>离子</w:t>
            </w:r>
          </w:p>
        </w:tc>
        <w:tc>
          <w:tcPr>
            <w:tcW w:w="851"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szCs w:val="21"/>
              </w:rPr>
              <w:t>mg/L</w:t>
            </w:r>
          </w:p>
        </w:tc>
        <w:tc>
          <w:tcPr>
            <w:tcW w:w="1102"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0.345</w:t>
            </w:r>
          </w:p>
        </w:tc>
        <w:tc>
          <w:tcPr>
            <w:tcW w:w="1336"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0.088</w:t>
            </w:r>
          </w:p>
        </w:tc>
        <w:tc>
          <w:tcPr>
            <w:tcW w:w="1855" w:type="dxa"/>
            <w:vAlign w:val="center"/>
          </w:tcPr>
          <w:p w:rsidR="005544C8" w:rsidRPr="005E645F" w:rsidRDefault="005544C8" w:rsidP="00705EE6">
            <w:pPr>
              <w:spacing w:line="360" w:lineRule="auto"/>
              <w:jc w:val="center"/>
              <w:rPr>
                <w:rFonts w:ascii="宋体" w:hAnsi="宋体" w:cs="Arial"/>
                <w:szCs w:val="21"/>
              </w:rPr>
            </w:pPr>
            <w:r w:rsidRPr="005E645F">
              <w:rPr>
                <w:rFonts w:ascii="宋体" w:hAnsi="宋体" w:cs="Arial" w:hint="eastAsia"/>
                <w:szCs w:val="21"/>
              </w:rPr>
              <w:t>0.10</w:t>
            </w:r>
          </w:p>
        </w:tc>
      </w:tr>
    </w:tbl>
    <w:p w:rsidR="00C5597B" w:rsidRPr="00C5597B" w:rsidRDefault="00C5597B" w:rsidP="00C5597B">
      <w:pPr>
        <w:spacing w:line="360" w:lineRule="auto"/>
        <w:ind w:left="480"/>
        <w:rPr>
          <w:rFonts w:ascii="宋体" w:hAnsi="宋体" w:cs="Arial"/>
          <w:sz w:val="24"/>
        </w:rPr>
      </w:pPr>
      <w:r w:rsidRPr="005E645F">
        <w:rPr>
          <w:rFonts w:ascii="宋体" w:hAnsi="宋体" w:cs="Arial" w:hint="eastAsia"/>
          <w:szCs w:val="21"/>
        </w:rPr>
        <w:t>备注：杂用水为珠江水，有咸潮期，咸潮期间</w:t>
      </w:r>
      <w:r w:rsidRPr="005E645F">
        <w:rPr>
          <w:rFonts w:ascii="宋体" w:hAnsi="宋体" w:cs="Arial"/>
          <w:szCs w:val="21"/>
        </w:rPr>
        <w:t>氯根(Cl</w:t>
      </w:r>
      <w:r w:rsidRPr="005E645F">
        <w:rPr>
          <w:rFonts w:ascii="宋体" w:hAnsi="宋体" w:cs="Arial"/>
          <w:szCs w:val="21"/>
          <w:vertAlign w:val="superscript"/>
        </w:rPr>
        <w:t>-</w:t>
      </w:r>
      <w:r w:rsidRPr="005E645F">
        <w:rPr>
          <w:rFonts w:ascii="宋体" w:hAnsi="宋体" w:cs="Arial"/>
          <w:szCs w:val="21"/>
        </w:rPr>
        <w:t>)</w:t>
      </w:r>
      <w:r w:rsidRPr="005E645F">
        <w:rPr>
          <w:rFonts w:ascii="宋体" w:hAnsi="宋体" w:cs="Arial" w:hint="eastAsia"/>
          <w:szCs w:val="21"/>
        </w:rPr>
        <w:t>可达300</w:t>
      </w:r>
      <w:r w:rsidRPr="005E645F">
        <w:rPr>
          <w:rFonts w:ascii="宋体" w:hAnsi="宋体" w:cs="宋体" w:hint="eastAsia"/>
          <w:szCs w:val="21"/>
        </w:rPr>
        <w:t>～</w:t>
      </w:r>
      <w:r w:rsidRPr="005E645F">
        <w:rPr>
          <w:rFonts w:ascii="宋体" w:hAnsi="宋体" w:cs="Arial" w:hint="eastAsia"/>
          <w:szCs w:val="21"/>
        </w:rPr>
        <w:t>400</w:t>
      </w:r>
      <w:r w:rsidRPr="005E645F">
        <w:rPr>
          <w:rFonts w:ascii="宋体" w:hAnsi="宋体" w:cs="Arial"/>
          <w:szCs w:val="21"/>
        </w:rPr>
        <w:t>mg/L</w:t>
      </w:r>
      <w:r w:rsidRPr="005E645F">
        <w:rPr>
          <w:rFonts w:ascii="宋体" w:hAnsi="宋体" w:cs="Arial" w:hint="eastAsia"/>
          <w:szCs w:val="21"/>
        </w:rPr>
        <w:t>，最高</w:t>
      </w:r>
      <w:r w:rsidRPr="00C5597B">
        <w:rPr>
          <w:rFonts w:ascii="宋体" w:hAnsi="宋体" w:cs="Arial" w:hint="eastAsia"/>
          <w:sz w:val="24"/>
        </w:rPr>
        <w:t>可高达2000~5000mg/L。</w:t>
      </w:r>
    </w:p>
    <w:p w:rsidR="00650FF5" w:rsidRDefault="00650FF5" w:rsidP="00C54048">
      <w:pPr>
        <w:numPr>
          <w:ilvl w:val="0"/>
          <w:numId w:val="13"/>
        </w:numPr>
        <w:spacing w:beforeLines="50" w:before="120" w:afterLines="50" w:after="120" w:line="360" w:lineRule="auto"/>
        <w:ind w:left="0" w:firstLineChars="200" w:firstLine="480"/>
        <w:rPr>
          <w:sz w:val="24"/>
        </w:rPr>
      </w:pPr>
      <w:r>
        <w:rPr>
          <w:rFonts w:hint="eastAsia"/>
          <w:sz w:val="24"/>
        </w:rPr>
        <w:t>技术要求</w:t>
      </w:r>
    </w:p>
    <w:p w:rsidR="00E5776F" w:rsidRPr="00E5776F" w:rsidRDefault="00E5776F" w:rsidP="00E5776F">
      <w:pPr>
        <w:spacing w:beforeLines="50" w:before="120" w:afterLines="50" w:after="120" w:line="360" w:lineRule="auto"/>
        <w:ind w:firstLineChars="200" w:firstLine="480"/>
        <w:rPr>
          <w:sz w:val="24"/>
        </w:rPr>
      </w:pPr>
      <w:r w:rsidRPr="00E5776F">
        <w:rPr>
          <w:rFonts w:hint="eastAsia"/>
          <w:sz w:val="24"/>
        </w:rPr>
        <w:t>本工程执行：国家、电力、化工行业有关标准、规范、规程及规定，以及厂家质量标准。包括但不限于：</w:t>
      </w:r>
      <w:r w:rsidRPr="00E5776F">
        <w:rPr>
          <w:rFonts w:hint="eastAsia"/>
          <w:sz w:val="24"/>
        </w:rPr>
        <w:t xml:space="preserve"> </w:t>
      </w:r>
    </w:p>
    <w:p w:rsidR="00E5776F" w:rsidRPr="00E5776F" w:rsidRDefault="00E5776F" w:rsidP="00E5776F">
      <w:pPr>
        <w:spacing w:beforeLines="50" w:before="120" w:afterLines="50" w:after="120" w:line="360" w:lineRule="auto"/>
        <w:ind w:firstLineChars="200" w:firstLine="480"/>
        <w:rPr>
          <w:sz w:val="24"/>
        </w:rPr>
      </w:pPr>
      <w:r w:rsidRPr="00E5776F">
        <w:rPr>
          <w:rFonts w:hint="eastAsia"/>
          <w:sz w:val="24"/>
        </w:rPr>
        <w:t xml:space="preserve">GB6816-1986  </w:t>
      </w:r>
      <w:r w:rsidRPr="00E5776F">
        <w:rPr>
          <w:rFonts w:hint="eastAsia"/>
          <w:sz w:val="24"/>
        </w:rPr>
        <w:t>水质</w:t>
      </w:r>
      <w:r w:rsidRPr="00E5776F">
        <w:rPr>
          <w:rFonts w:hint="eastAsia"/>
          <w:sz w:val="24"/>
        </w:rPr>
        <w:t xml:space="preserve"> </w:t>
      </w:r>
      <w:r w:rsidRPr="00E5776F">
        <w:rPr>
          <w:rFonts w:hint="eastAsia"/>
          <w:sz w:val="24"/>
        </w:rPr>
        <w:t>词汇</w:t>
      </w:r>
    </w:p>
    <w:p w:rsidR="00E5776F" w:rsidRPr="00E5776F" w:rsidRDefault="00E5776F" w:rsidP="00E5776F">
      <w:pPr>
        <w:spacing w:beforeLines="50" w:before="120" w:afterLines="50" w:after="120" w:line="360" w:lineRule="auto"/>
        <w:ind w:firstLineChars="200" w:firstLine="480"/>
        <w:rPr>
          <w:sz w:val="24"/>
        </w:rPr>
      </w:pPr>
      <w:r w:rsidRPr="00E5776F">
        <w:rPr>
          <w:rFonts w:hint="eastAsia"/>
          <w:sz w:val="24"/>
        </w:rPr>
        <w:t xml:space="preserve">GB/T 6903-2005  </w:t>
      </w:r>
      <w:r w:rsidRPr="00E5776F">
        <w:rPr>
          <w:rFonts w:hint="eastAsia"/>
          <w:sz w:val="24"/>
        </w:rPr>
        <w:t>锅炉用水和冷却水分析方法</w:t>
      </w:r>
      <w:r w:rsidRPr="00E5776F">
        <w:rPr>
          <w:rFonts w:hint="eastAsia"/>
          <w:sz w:val="24"/>
        </w:rPr>
        <w:t xml:space="preserve">  </w:t>
      </w:r>
    </w:p>
    <w:p w:rsidR="00E5776F" w:rsidRPr="00E5776F" w:rsidRDefault="00E5776F" w:rsidP="00E5776F">
      <w:pPr>
        <w:spacing w:beforeLines="50" w:before="120" w:afterLines="50" w:after="120" w:line="360" w:lineRule="auto"/>
        <w:ind w:firstLineChars="200" w:firstLine="480"/>
        <w:rPr>
          <w:sz w:val="24"/>
        </w:rPr>
      </w:pPr>
      <w:r w:rsidRPr="00E5776F">
        <w:rPr>
          <w:rFonts w:hint="eastAsia"/>
          <w:sz w:val="24"/>
        </w:rPr>
        <w:t xml:space="preserve">DB44/26-2011 </w:t>
      </w:r>
      <w:proofErr w:type="gramStart"/>
      <w:r w:rsidRPr="00E5776F">
        <w:rPr>
          <w:rFonts w:hint="eastAsia"/>
          <w:sz w:val="24"/>
        </w:rPr>
        <w:t>水污染排物放</w:t>
      </w:r>
      <w:proofErr w:type="gramEnd"/>
      <w:r w:rsidRPr="00E5776F">
        <w:rPr>
          <w:rFonts w:hint="eastAsia"/>
          <w:sz w:val="24"/>
        </w:rPr>
        <w:t>限值（第二类第二时段二级标准）</w:t>
      </w:r>
    </w:p>
    <w:p w:rsidR="00E5776F" w:rsidRPr="00E5776F" w:rsidRDefault="00E5776F" w:rsidP="00E5776F">
      <w:pPr>
        <w:spacing w:beforeLines="50" w:before="120" w:afterLines="50" w:after="120" w:line="360" w:lineRule="auto"/>
        <w:ind w:firstLineChars="200" w:firstLine="480"/>
        <w:rPr>
          <w:sz w:val="24"/>
        </w:rPr>
      </w:pPr>
      <w:r w:rsidRPr="00E5776F">
        <w:rPr>
          <w:rFonts w:hint="eastAsia"/>
          <w:sz w:val="24"/>
        </w:rPr>
        <w:t xml:space="preserve">DL/T 712-2010 </w:t>
      </w:r>
      <w:r w:rsidRPr="00E5776F">
        <w:rPr>
          <w:rFonts w:hint="eastAsia"/>
          <w:sz w:val="24"/>
        </w:rPr>
        <w:t>火力发电厂凝汽器管选材导则</w:t>
      </w:r>
    </w:p>
    <w:p w:rsidR="00E5776F" w:rsidRPr="00E5776F" w:rsidRDefault="00E5776F" w:rsidP="00E5776F">
      <w:pPr>
        <w:spacing w:beforeLines="50" w:before="120" w:afterLines="50" w:after="120" w:line="360" w:lineRule="auto"/>
        <w:ind w:firstLineChars="200" w:firstLine="480"/>
        <w:rPr>
          <w:sz w:val="24"/>
        </w:rPr>
      </w:pPr>
      <w:r w:rsidRPr="00E5776F">
        <w:rPr>
          <w:rFonts w:hint="eastAsia"/>
          <w:sz w:val="24"/>
        </w:rPr>
        <w:t xml:space="preserve">GB50050-2017 </w:t>
      </w:r>
      <w:r w:rsidRPr="00E5776F">
        <w:rPr>
          <w:rFonts w:hint="eastAsia"/>
          <w:sz w:val="24"/>
        </w:rPr>
        <w:t>工业循环冷却水处理设计规范</w:t>
      </w:r>
    </w:p>
    <w:p w:rsidR="00E5776F" w:rsidRPr="00E5776F" w:rsidRDefault="00E5776F" w:rsidP="00E5776F">
      <w:pPr>
        <w:spacing w:beforeLines="50" w:before="120" w:afterLines="50" w:after="120" w:line="360" w:lineRule="auto"/>
        <w:ind w:firstLineChars="200" w:firstLine="480"/>
        <w:rPr>
          <w:sz w:val="24"/>
        </w:rPr>
      </w:pPr>
      <w:r w:rsidRPr="00E5776F">
        <w:rPr>
          <w:rFonts w:hint="eastAsia"/>
          <w:sz w:val="24"/>
        </w:rPr>
        <w:t xml:space="preserve">DL/T 809-2016 </w:t>
      </w:r>
      <w:r w:rsidRPr="00E5776F">
        <w:rPr>
          <w:rFonts w:hint="eastAsia"/>
          <w:sz w:val="24"/>
        </w:rPr>
        <w:t>发电厂水质浊度的测定方法</w:t>
      </w:r>
    </w:p>
    <w:p w:rsidR="00E5776F" w:rsidRPr="00E5776F" w:rsidRDefault="00E5776F" w:rsidP="00E5776F">
      <w:pPr>
        <w:spacing w:beforeLines="50" w:before="120" w:afterLines="50" w:after="120" w:line="360" w:lineRule="auto"/>
        <w:ind w:firstLineChars="200" w:firstLine="480"/>
        <w:rPr>
          <w:sz w:val="24"/>
        </w:rPr>
      </w:pPr>
      <w:r w:rsidRPr="00E5776F">
        <w:rPr>
          <w:rFonts w:hint="eastAsia"/>
          <w:sz w:val="24"/>
        </w:rPr>
        <w:t xml:space="preserve">DL/T 5068-2014 </w:t>
      </w:r>
      <w:r w:rsidRPr="00E5776F">
        <w:rPr>
          <w:rFonts w:hint="eastAsia"/>
          <w:sz w:val="24"/>
        </w:rPr>
        <w:t>发电厂化学设计规范</w:t>
      </w:r>
    </w:p>
    <w:p w:rsidR="00E5776F" w:rsidRPr="00E5776F" w:rsidRDefault="00E5776F" w:rsidP="00E5776F">
      <w:pPr>
        <w:spacing w:beforeLines="50" w:before="120" w:afterLines="50" w:after="120" w:line="360" w:lineRule="auto"/>
        <w:ind w:firstLineChars="200" w:firstLine="480"/>
        <w:rPr>
          <w:sz w:val="24"/>
        </w:rPr>
      </w:pPr>
      <w:r w:rsidRPr="00E5776F">
        <w:rPr>
          <w:rFonts w:hint="eastAsia"/>
          <w:sz w:val="24"/>
        </w:rPr>
        <w:t xml:space="preserve">DL/T 1116-2009 </w:t>
      </w:r>
      <w:r w:rsidRPr="00E5776F">
        <w:rPr>
          <w:rFonts w:hint="eastAsia"/>
          <w:sz w:val="24"/>
        </w:rPr>
        <w:t>循环冷却水用杀菌剂性能评价</w:t>
      </w:r>
    </w:p>
    <w:p w:rsidR="00E5776F" w:rsidRPr="00E5776F" w:rsidRDefault="00E5776F" w:rsidP="00E5776F">
      <w:pPr>
        <w:spacing w:beforeLines="50" w:before="120" w:afterLines="50" w:after="120" w:line="360" w:lineRule="auto"/>
        <w:ind w:firstLineChars="200" w:firstLine="480"/>
        <w:rPr>
          <w:sz w:val="24"/>
        </w:rPr>
      </w:pPr>
      <w:r w:rsidRPr="00E5776F">
        <w:rPr>
          <w:rFonts w:hint="eastAsia"/>
          <w:sz w:val="24"/>
        </w:rPr>
        <w:t xml:space="preserve">DL/T 1151-2012  </w:t>
      </w:r>
      <w:proofErr w:type="gramStart"/>
      <w:r w:rsidRPr="00E5776F">
        <w:rPr>
          <w:rFonts w:hint="eastAsia"/>
          <w:sz w:val="24"/>
        </w:rPr>
        <w:t>火力发电厂垢和腐蚀产物</w:t>
      </w:r>
      <w:proofErr w:type="gramEnd"/>
      <w:r w:rsidRPr="00E5776F">
        <w:rPr>
          <w:rFonts w:hint="eastAsia"/>
          <w:sz w:val="24"/>
        </w:rPr>
        <w:t>分析方法</w:t>
      </w:r>
    </w:p>
    <w:p w:rsidR="00E5776F" w:rsidRPr="00E5776F" w:rsidRDefault="00E5776F" w:rsidP="00E5776F">
      <w:pPr>
        <w:spacing w:beforeLines="50" w:before="120" w:afterLines="50" w:after="120" w:line="360" w:lineRule="auto"/>
        <w:ind w:firstLineChars="200" w:firstLine="480"/>
        <w:rPr>
          <w:sz w:val="24"/>
        </w:rPr>
      </w:pPr>
      <w:r w:rsidRPr="00E5776F">
        <w:rPr>
          <w:rFonts w:hint="eastAsia"/>
          <w:sz w:val="24"/>
        </w:rPr>
        <w:t xml:space="preserve">DL/T 806-2013 </w:t>
      </w:r>
      <w:r w:rsidRPr="00E5776F">
        <w:rPr>
          <w:rFonts w:hint="eastAsia"/>
          <w:sz w:val="24"/>
        </w:rPr>
        <w:t>火力发电厂循环冷却水用阻垢缓蚀剂</w:t>
      </w:r>
    </w:p>
    <w:p w:rsidR="00E5776F" w:rsidRPr="00E5776F" w:rsidRDefault="00E5776F" w:rsidP="00E5776F">
      <w:pPr>
        <w:spacing w:beforeLines="50" w:before="120" w:afterLines="50" w:after="120" w:line="360" w:lineRule="auto"/>
        <w:ind w:firstLineChars="200" w:firstLine="480"/>
        <w:rPr>
          <w:sz w:val="24"/>
        </w:rPr>
      </w:pPr>
      <w:r w:rsidRPr="00E5776F">
        <w:rPr>
          <w:rFonts w:hint="eastAsia"/>
          <w:sz w:val="24"/>
        </w:rPr>
        <w:t xml:space="preserve">GB191-2008   </w:t>
      </w:r>
      <w:r w:rsidRPr="00E5776F">
        <w:rPr>
          <w:rFonts w:hint="eastAsia"/>
          <w:sz w:val="24"/>
        </w:rPr>
        <w:t>包装储运图示标志</w:t>
      </w:r>
    </w:p>
    <w:p w:rsidR="00E5776F" w:rsidRPr="00E5776F" w:rsidRDefault="00E5776F" w:rsidP="00E5776F">
      <w:pPr>
        <w:spacing w:beforeLines="50" w:before="120" w:afterLines="50" w:after="120" w:line="360" w:lineRule="auto"/>
        <w:ind w:firstLineChars="200" w:firstLine="480"/>
        <w:rPr>
          <w:sz w:val="24"/>
        </w:rPr>
      </w:pPr>
      <w:r w:rsidRPr="00E5776F">
        <w:rPr>
          <w:rFonts w:hint="eastAsia"/>
          <w:sz w:val="24"/>
        </w:rPr>
        <w:t xml:space="preserve">GB/T 601-2002  </w:t>
      </w:r>
      <w:r w:rsidRPr="00E5776F">
        <w:rPr>
          <w:rFonts w:hint="eastAsia"/>
          <w:sz w:val="24"/>
        </w:rPr>
        <w:t>化学试剂</w:t>
      </w:r>
      <w:r w:rsidRPr="00E5776F">
        <w:rPr>
          <w:rFonts w:hint="eastAsia"/>
          <w:sz w:val="24"/>
        </w:rPr>
        <w:t xml:space="preserve">  </w:t>
      </w:r>
      <w:r w:rsidRPr="00E5776F">
        <w:rPr>
          <w:rFonts w:hint="eastAsia"/>
          <w:sz w:val="24"/>
        </w:rPr>
        <w:t>滴定分析（容量分析）用标准液的制备</w:t>
      </w:r>
    </w:p>
    <w:p w:rsidR="00E5776F" w:rsidRPr="00E5776F" w:rsidRDefault="00E5776F" w:rsidP="00E5776F">
      <w:pPr>
        <w:spacing w:beforeLines="50" w:before="120" w:afterLines="50" w:after="120" w:line="360" w:lineRule="auto"/>
        <w:ind w:firstLineChars="200" w:firstLine="480"/>
        <w:rPr>
          <w:sz w:val="24"/>
        </w:rPr>
      </w:pPr>
      <w:r w:rsidRPr="00E5776F">
        <w:rPr>
          <w:rFonts w:hint="eastAsia"/>
          <w:sz w:val="24"/>
        </w:rPr>
        <w:t xml:space="preserve">GB/T 603-2002  </w:t>
      </w:r>
      <w:r w:rsidRPr="00E5776F">
        <w:rPr>
          <w:rFonts w:hint="eastAsia"/>
          <w:sz w:val="24"/>
        </w:rPr>
        <w:t>化学试剂试验方法中所用制剂及制品的制备</w:t>
      </w:r>
    </w:p>
    <w:p w:rsidR="00E5776F" w:rsidRPr="00E5776F" w:rsidRDefault="00E5776F" w:rsidP="00E5776F">
      <w:pPr>
        <w:spacing w:beforeLines="50" w:before="120" w:afterLines="50" w:after="120" w:line="360" w:lineRule="auto"/>
        <w:ind w:firstLineChars="200" w:firstLine="480"/>
        <w:rPr>
          <w:sz w:val="24"/>
        </w:rPr>
      </w:pPr>
      <w:r w:rsidRPr="00E5776F">
        <w:rPr>
          <w:rFonts w:hint="eastAsia"/>
          <w:sz w:val="24"/>
        </w:rPr>
        <w:t xml:space="preserve">GB/T 1250-1989  </w:t>
      </w:r>
      <w:r w:rsidRPr="00E5776F">
        <w:rPr>
          <w:rFonts w:hint="eastAsia"/>
          <w:sz w:val="24"/>
        </w:rPr>
        <w:t>极限数值的表示方法和判定方法</w:t>
      </w:r>
    </w:p>
    <w:p w:rsidR="00E5776F" w:rsidRPr="00E5776F" w:rsidRDefault="00E5776F" w:rsidP="00E5776F">
      <w:pPr>
        <w:spacing w:beforeLines="50" w:before="120" w:afterLines="50" w:after="120" w:line="360" w:lineRule="auto"/>
        <w:ind w:firstLineChars="200" w:firstLine="480"/>
        <w:rPr>
          <w:sz w:val="24"/>
        </w:rPr>
      </w:pPr>
      <w:r w:rsidRPr="00E5776F">
        <w:rPr>
          <w:rFonts w:hint="eastAsia"/>
          <w:sz w:val="24"/>
        </w:rPr>
        <w:t xml:space="preserve">GB/T 6682-2008  </w:t>
      </w:r>
      <w:r w:rsidRPr="00E5776F">
        <w:rPr>
          <w:rFonts w:hint="eastAsia"/>
          <w:sz w:val="24"/>
        </w:rPr>
        <w:t>分析实验室用水规格和试验方法</w:t>
      </w:r>
    </w:p>
    <w:p w:rsidR="00E5776F" w:rsidRPr="00E5776F" w:rsidRDefault="00E5776F" w:rsidP="00E5776F">
      <w:pPr>
        <w:spacing w:beforeLines="50" w:before="120" w:afterLines="50" w:after="120" w:line="360" w:lineRule="auto"/>
        <w:ind w:firstLineChars="200" w:firstLine="480"/>
        <w:rPr>
          <w:sz w:val="24"/>
        </w:rPr>
      </w:pPr>
      <w:r w:rsidRPr="00E5776F">
        <w:rPr>
          <w:rFonts w:hint="eastAsia"/>
          <w:sz w:val="24"/>
        </w:rPr>
        <w:t xml:space="preserve">HG/T 2430-2018  </w:t>
      </w:r>
      <w:r w:rsidRPr="00E5776F">
        <w:rPr>
          <w:rFonts w:hint="eastAsia"/>
          <w:sz w:val="24"/>
        </w:rPr>
        <w:t>水处理剂</w:t>
      </w:r>
      <w:r w:rsidRPr="00E5776F">
        <w:rPr>
          <w:rFonts w:hint="eastAsia"/>
          <w:sz w:val="24"/>
        </w:rPr>
        <w:t xml:space="preserve">  </w:t>
      </w:r>
      <w:r w:rsidRPr="00E5776F">
        <w:rPr>
          <w:rFonts w:hint="eastAsia"/>
          <w:sz w:val="24"/>
        </w:rPr>
        <w:t>阻垢缓蚀剂Ⅱ</w:t>
      </w:r>
    </w:p>
    <w:p w:rsidR="005E645F" w:rsidRPr="00E5776F" w:rsidRDefault="00E5776F" w:rsidP="00E5776F">
      <w:pPr>
        <w:spacing w:beforeLines="50" w:before="120" w:afterLines="50" w:after="120" w:line="360" w:lineRule="auto"/>
        <w:ind w:firstLineChars="200" w:firstLine="480"/>
        <w:rPr>
          <w:sz w:val="24"/>
        </w:rPr>
      </w:pPr>
      <w:r w:rsidRPr="00E5776F">
        <w:rPr>
          <w:rFonts w:hint="eastAsia"/>
          <w:sz w:val="24"/>
        </w:rPr>
        <w:lastRenderedPageBreak/>
        <w:t xml:space="preserve">HG/T 2431-2018  </w:t>
      </w:r>
      <w:r w:rsidRPr="00E5776F">
        <w:rPr>
          <w:rFonts w:hint="eastAsia"/>
          <w:sz w:val="24"/>
        </w:rPr>
        <w:t>水处理剂</w:t>
      </w:r>
      <w:r w:rsidRPr="00E5776F">
        <w:rPr>
          <w:rFonts w:hint="eastAsia"/>
          <w:sz w:val="24"/>
        </w:rPr>
        <w:t xml:space="preserve">  </w:t>
      </w:r>
      <w:r w:rsidRPr="00E5776F">
        <w:rPr>
          <w:rFonts w:hint="eastAsia"/>
          <w:sz w:val="24"/>
        </w:rPr>
        <w:t>阻垢缓蚀剂Ⅲ</w:t>
      </w:r>
    </w:p>
    <w:p w:rsidR="005E645F" w:rsidRPr="00244A3B" w:rsidRDefault="00E5776F" w:rsidP="005E645F">
      <w:pPr>
        <w:spacing w:beforeLines="50" w:before="120" w:afterLines="50" w:after="120" w:line="360" w:lineRule="auto"/>
        <w:ind w:firstLineChars="200" w:firstLine="480"/>
        <w:rPr>
          <w:rFonts w:ascii="宋体" w:hAnsi="宋体"/>
          <w:sz w:val="24"/>
        </w:rPr>
      </w:pPr>
      <w:r>
        <w:rPr>
          <w:rFonts w:ascii="宋体" w:hAnsi="宋体" w:cs="宋体" w:hint="eastAsia"/>
          <w:sz w:val="24"/>
        </w:rPr>
        <w:t>循环冷却水处理应符合GB50050-2017《工业循环冷却水处理设计规范》，同时水处理药剂也应符合GB或其它部颁、行业的最新标准。</w:t>
      </w:r>
      <w:r>
        <w:rPr>
          <w:rFonts w:ascii="宋体" w:hAnsi="宋体" w:cs="宋体" w:hint="eastAsia"/>
          <w:b/>
          <w:sz w:val="24"/>
        </w:rPr>
        <w:t>本次采购</w:t>
      </w:r>
      <w:proofErr w:type="gramStart"/>
      <w:r>
        <w:rPr>
          <w:rFonts w:ascii="宋体" w:hAnsi="宋体" w:cs="宋体" w:hint="eastAsia"/>
          <w:b/>
          <w:sz w:val="24"/>
        </w:rPr>
        <w:t>的缓蚀阻</w:t>
      </w:r>
      <w:proofErr w:type="gramEnd"/>
      <w:r>
        <w:rPr>
          <w:rFonts w:ascii="宋体" w:hAnsi="宋体" w:cs="宋体" w:hint="eastAsia"/>
          <w:b/>
          <w:sz w:val="24"/>
        </w:rPr>
        <w:t>垢剂必须选用无磷配方产品</w:t>
      </w:r>
      <w:r w:rsidR="005E645F" w:rsidRPr="00244A3B">
        <w:rPr>
          <w:rFonts w:ascii="宋体" w:hAnsi="宋体" w:hint="eastAsia"/>
          <w:sz w:val="24"/>
        </w:rPr>
        <w:t>。</w:t>
      </w:r>
    </w:p>
    <w:p w:rsidR="005E645F" w:rsidRDefault="005E645F" w:rsidP="005E645F">
      <w:pPr>
        <w:numPr>
          <w:ilvl w:val="0"/>
          <w:numId w:val="13"/>
        </w:numPr>
        <w:spacing w:beforeLines="50" w:before="120" w:afterLines="50" w:after="120" w:line="360" w:lineRule="auto"/>
        <w:ind w:left="0" w:firstLineChars="200" w:firstLine="480"/>
        <w:rPr>
          <w:rFonts w:ascii="Arial" w:hAnsi="Arial" w:cs="Arial"/>
          <w:sz w:val="24"/>
        </w:rPr>
      </w:pPr>
      <w:r>
        <w:rPr>
          <w:rFonts w:ascii="Arial" w:hAnsi="Arial" w:cs="Arial"/>
          <w:sz w:val="24"/>
        </w:rPr>
        <w:t>指标要求：</w:t>
      </w:r>
    </w:p>
    <w:p w:rsidR="00742E59" w:rsidRDefault="00742E59" w:rsidP="00742E59">
      <w:pPr>
        <w:numPr>
          <w:ilvl w:val="2"/>
          <w:numId w:val="22"/>
        </w:numPr>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总体指标要求</w:t>
      </w:r>
    </w:p>
    <w:p w:rsidR="00742E59" w:rsidRDefault="00742E59" w:rsidP="00742E59">
      <w:pPr>
        <w:numPr>
          <w:ilvl w:val="1"/>
          <w:numId w:val="23"/>
        </w:numPr>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冷却水pH值宜控制在6.8~9.5（环保二级标准是6-9）之间，根据浓缩倍率的不同进行调整，总体原则冷却水浓缩倍率越高，则pH值控制应越低。</w:t>
      </w:r>
    </w:p>
    <w:p w:rsidR="00742E59" w:rsidRDefault="00742E59" w:rsidP="00742E59">
      <w:pPr>
        <w:numPr>
          <w:ilvl w:val="1"/>
          <w:numId w:val="23"/>
        </w:numPr>
        <w:spacing w:beforeLines="50" w:before="120" w:afterLines="50" w:after="120" w:line="360" w:lineRule="auto"/>
        <w:ind w:left="0" w:firstLineChars="200" w:firstLine="480"/>
        <w:rPr>
          <w:rFonts w:ascii="宋体" w:hAnsi="宋体" w:cs="宋体"/>
          <w:sz w:val="24"/>
        </w:rPr>
      </w:pPr>
      <w:r>
        <w:rPr>
          <w:rFonts w:ascii="宋体" w:hAnsi="宋体" w:cs="宋体" w:hint="eastAsia"/>
          <w:sz w:val="24"/>
          <w:szCs w:val="22"/>
        </w:rPr>
        <w:t>冷却水浓</w:t>
      </w:r>
      <w:r>
        <w:rPr>
          <w:rFonts w:ascii="宋体" w:hAnsi="宋体" w:cs="宋体" w:hint="eastAsia"/>
          <w:sz w:val="24"/>
        </w:rPr>
        <w:t>缩倍率不低于4。</w:t>
      </w:r>
    </w:p>
    <w:p w:rsidR="00742E59" w:rsidRDefault="00742E59" w:rsidP="00742E59">
      <w:pPr>
        <w:numPr>
          <w:ilvl w:val="1"/>
          <w:numId w:val="23"/>
        </w:numPr>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非氧化性杀菌剂不得使用氯酚等有毒性药剂，加药频次应每月不低于2次，采用冲击式加药，药剂投加量宜控制在8.5ppm范围（以保有水量计）；</w:t>
      </w:r>
    </w:p>
    <w:p w:rsidR="00742E59" w:rsidRDefault="00742E59" w:rsidP="00742E59">
      <w:pPr>
        <w:numPr>
          <w:ilvl w:val="1"/>
          <w:numId w:val="23"/>
        </w:numPr>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碳钢腐蚀速率≤0.075mm/a，无明显点蚀现象。</w:t>
      </w:r>
    </w:p>
    <w:p w:rsidR="00742E59" w:rsidRDefault="00742E59" w:rsidP="00742E59">
      <w:pPr>
        <w:numPr>
          <w:ilvl w:val="1"/>
          <w:numId w:val="23"/>
        </w:numPr>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铜、不锈钢（304和317）腐蚀速率≤0.005mm/a，无明显点蚀现象。</w:t>
      </w:r>
    </w:p>
    <w:p w:rsidR="00742E59" w:rsidRDefault="00742E59" w:rsidP="00742E59">
      <w:pPr>
        <w:numPr>
          <w:ilvl w:val="1"/>
          <w:numId w:val="23"/>
        </w:numPr>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粘附速率       ＜15 mg/（cm2·月）</w:t>
      </w:r>
    </w:p>
    <w:p w:rsidR="00742E59" w:rsidRDefault="00742E59" w:rsidP="00742E59">
      <w:pPr>
        <w:numPr>
          <w:ilvl w:val="1"/>
          <w:numId w:val="23"/>
        </w:numPr>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生物粘泥量：   ≤3ml/m</w:t>
      </w:r>
      <w:r>
        <w:rPr>
          <w:rFonts w:ascii="宋体" w:hAnsi="宋体" w:cs="宋体" w:hint="eastAsia"/>
          <w:sz w:val="24"/>
          <w:vertAlign w:val="superscript"/>
        </w:rPr>
        <w:t>3</w:t>
      </w:r>
    </w:p>
    <w:p w:rsidR="00742E59" w:rsidRDefault="00742E59" w:rsidP="00742E59">
      <w:pPr>
        <w:numPr>
          <w:ilvl w:val="1"/>
          <w:numId w:val="23"/>
        </w:numPr>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冷却水总磷：  ≤1.0mg/l</w:t>
      </w:r>
    </w:p>
    <w:p w:rsidR="00742E59" w:rsidRDefault="00742E59" w:rsidP="00742E59">
      <w:pPr>
        <w:numPr>
          <w:ilvl w:val="1"/>
          <w:numId w:val="23"/>
        </w:numPr>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浊度：        ≤10NTU</w:t>
      </w:r>
    </w:p>
    <w:p w:rsidR="00742E59" w:rsidRDefault="00742E59" w:rsidP="00742E59">
      <w:pPr>
        <w:numPr>
          <w:ilvl w:val="1"/>
          <w:numId w:val="23"/>
        </w:numPr>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余氯（冷却水池处）：0.5～1.0mg/l</w:t>
      </w:r>
    </w:p>
    <w:p w:rsidR="005E645F" w:rsidRDefault="00742E59" w:rsidP="00742E59">
      <w:pPr>
        <w:spacing w:beforeLines="50" w:before="120" w:afterLines="50" w:after="120" w:line="360" w:lineRule="auto"/>
        <w:ind w:firstLineChars="200" w:firstLine="480"/>
        <w:rPr>
          <w:rFonts w:ascii="宋体" w:hAnsi="宋体" w:cs="Arial"/>
          <w:sz w:val="24"/>
        </w:rPr>
      </w:pPr>
      <w:r>
        <w:rPr>
          <w:rFonts w:ascii="宋体" w:hAnsi="宋体" w:cs="宋体" w:hint="eastAsia"/>
          <w:sz w:val="24"/>
        </w:rPr>
        <w:t>其他指标应满足GB50050-2017的要求，若某项指标与动态模拟试验结论控制指标不一致，二者取严。《工业循环冷却水处理设计规范》（GB50050-2017）控制水质标准如下</w:t>
      </w:r>
      <w:r w:rsidR="005E645F" w:rsidRPr="005E645F">
        <w:rPr>
          <w:rFonts w:ascii="宋体" w:hAnsi="宋体" w:cs="Arial" w:hint="eastAsia"/>
          <w:sz w:val="24"/>
        </w:rPr>
        <w:t>。</w:t>
      </w:r>
    </w:p>
    <w:p w:rsidR="00742E59" w:rsidRDefault="00E7507A" w:rsidP="00742E59">
      <w:pPr>
        <w:spacing w:beforeLines="50" w:before="120" w:afterLines="50" w:after="120" w:line="360" w:lineRule="auto"/>
        <w:ind w:firstLineChars="200" w:firstLine="480"/>
        <w:rPr>
          <w:rFonts w:ascii="宋体" w:hAnsi="宋体" w:cs="宋体"/>
          <w:sz w:val="24"/>
        </w:rPr>
      </w:pPr>
      <w:r>
        <w:rPr>
          <w:rFonts w:ascii="宋体" w:hAnsi="宋体" w:cs="宋体"/>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54f1add-2f02-46c7-a864-7f8008a8e5ed" style="width:386.25pt;height:346.5pt">
            <v:imagedata r:id="rId7" o:title="754f1add-2f02-46c7-a864-7f8008a8e5ed"/>
          </v:shape>
        </w:pict>
      </w:r>
    </w:p>
    <w:p w:rsidR="00742E59" w:rsidRPr="005E645F" w:rsidRDefault="00E7507A" w:rsidP="00742E59">
      <w:pPr>
        <w:spacing w:beforeLines="50" w:before="120" w:afterLines="50" w:after="120" w:line="360" w:lineRule="auto"/>
        <w:ind w:firstLineChars="200" w:firstLine="480"/>
        <w:rPr>
          <w:rFonts w:ascii="宋体" w:hAnsi="宋体" w:cs="Arial"/>
          <w:sz w:val="24"/>
        </w:rPr>
      </w:pPr>
      <w:r>
        <w:rPr>
          <w:rFonts w:ascii="宋体" w:hAnsi="宋体" w:cs="宋体"/>
          <w:sz w:val="24"/>
        </w:rPr>
        <w:pict>
          <v:shape id="_x0000_i1026" type="#_x0000_t75" alt="f8044210-a1de-4242-a187-494026cc2513" style="width:390pt;height:178.5pt">
            <v:imagedata r:id="rId8" o:title="f8044210-a1de-4242-a187-494026cc2513"/>
          </v:shape>
        </w:pict>
      </w:r>
    </w:p>
    <w:p w:rsidR="005E645F" w:rsidRPr="005E645F" w:rsidRDefault="00742E59" w:rsidP="005E645F">
      <w:pPr>
        <w:numPr>
          <w:ilvl w:val="2"/>
          <w:numId w:val="22"/>
        </w:numPr>
        <w:spacing w:beforeLines="50" w:before="120" w:afterLines="50" w:after="120" w:line="360" w:lineRule="auto"/>
        <w:ind w:left="0" w:firstLineChars="200" w:firstLine="480"/>
        <w:rPr>
          <w:rFonts w:ascii="宋体" w:hAnsi="宋体"/>
          <w:sz w:val="24"/>
          <w:szCs w:val="22"/>
        </w:rPr>
      </w:pPr>
      <w:r>
        <w:rPr>
          <w:rFonts w:ascii="宋体" w:hAnsi="宋体" w:cs="宋体" w:hint="eastAsia"/>
          <w:sz w:val="24"/>
          <w:szCs w:val="22"/>
        </w:rPr>
        <w:t>乙方中标后进行加药前须充分熟悉甲方现场，并</w:t>
      </w:r>
      <w:r>
        <w:rPr>
          <w:rFonts w:ascii="宋体" w:hAnsi="宋体" w:cs="宋体" w:hint="eastAsia"/>
          <w:b/>
          <w:bCs/>
          <w:sz w:val="24"/>
          <w:szCs w:val="22"/>
        </w:rPr>
        <w:t>组织取样进行冷却水加药动态模拟试验并出具试验报告提供给甲方审核</w:t>
      </w:r>
      <w:r>
        <w:rPr>
          <w:rFonts w:ascii="宋体" w:hAnsi="宋体" w:cs="宋体" w:hint="eastAsia"/>
          <w:sz w:val="24"/>
          <w:szCs w:val="22"/>
        </w:rPr>
        <w:t>，根据动态模拟试验结果，制定冷却水加药方案，按</w:t>
      </w:r>
      <w:proofErr w:type="gramStart"/>
      <w:r>
        <w:rPr>
          <w:rFonts w:ascii="宋体" w:hAnsi="宋体" w:cs="宋体" w:hint="eastAsia"/>
          <w:sz w:val="24"/>
          <w:szCs w:val="22"/>
        </w:rPr>
        <w:t>严格加药方案</w:t>
      </w:r>
      <w:proofErr w:type="gramEnd"/>
      <w:r>
        <w:rPr>
          <w:rFonts w:ascii="宋体" w:hAnsi="宋体" w:cs="宋体" w:hint="eastAsia"/>
          <w:sz w:val="24"/>
          <w:szCs w:val="22"/>
        </w:rPr>
        <w:t>实施。在更换药剂或冷却水水质变化较大时重新做动态模拟试验并出具报告</w:t>
      </w:r>
      <w:r w:rsidR="005E645F" w:rsidRPr="005E645F">
        <w:rPr>
          <w:rFonts w:ascii="宋体" w:hAnsi="宋体" w:hint="eastAsia"/>
          <w:sz w:val="24"/>
          <w:szCs w:val="22"/>
        </w:rPr>
        <w:t>。</w:t>
      </w:r>
    </w:p>
    <w:p w:rsidR="005E645F" w:rsidRPr="005E645F" w:rsidRDefault="00742E59" w:rsidP="005E645F">
      <w:pPr>
        <w:spacing w:line="360" w:lineRule="auto"/>
        <w:ind w:firstLineChars="200" w:firstLine="480"/>
        <w:rPr>
          <w:rFonts w:ascii="宋体" w:hAnsi="宋体"/>
          <w:sz w:val="24"/>
          <w:szCs w:val="22"/>
        </w:rPr>
      </w:pPr>
      <w:r>
        <w:rPr>
          <w:rFonts w:ascii="宋体" w:hAnsi="宋体" w:cs="宋体" w:hint="eastAsia"/>
          <w:sz w:val="24"/>
          <w:szCs w:val="22"/>
        </w:rPr>
        <w:t>动态模拟试验主要依据GB 50050-2017《工业循环冷却水处理设计规范》、HG/T 2160-2008《冷却水动态模拟试验方法》、DL/T 806-2013《火力发电厂冷却水用缓蚀阻</w:t>
      </w:r>
      <w:r>
        <w:rPr>
          <w:rFonts w:ascii="宋体" w:hAnsi="宋体" w:cs="宋体" w:hint="eastAsia"/>
          <w:sz w:val="24"/>
          <w:szCs w:val="22"/>
        </w:rPr>
        <w:lastRenderedPageBreak/>
        <w:t>垢剂》及DL/T 1116-2009 《循环冷却水用杀菌剂性能评价》等相关标准开展，乙方试验结束后提供完整、详细的试验报告，并对其真实可靠性负责。其至少包括以下主要内容</w:t>
      </w:r>
      <w:r w:rsidR="005E645F" w:rsidRPr="005E645F">
        <w:rPr>
          <w:rFonts w:ascii="宋体" w:hAnsi="宋体" w:hint="eastAsia"/>
          <w:sz w:val="24"/>
          <w:szCs w:val="22"/>
        </w:rPr>
        <w:t>：</w:t>
      </w:r>
    </w:p>
    <w:p w:rsidR="005E645F" w:rsidRPr="005E645F" w:rsidRDefault="00742E59" w:rsidP="005E645F">
      <w:pPr>
        <w:numPr>
          <w:ilvl w:val="1"/>
          <w:numId w:val="24"/>
        </w:numPr>
        <w:spacing w:beforeLines="50" w:before="120" w:afterLines="50" w:after="120" w:line="360" w:lineRule="auto"/>
        <w:ind w:left="0" w:firstLineChars="200" w:firstLine="480"/>
        <w:rPr>
          <w:rFonts w:ascii="宋体" w:hAnsi="宋体"/>
          <w:sz w:val="24"/>
          <w:szCs w:val="22"/>
        </w:rPr>
      </w:pPr>
      <w:r>
        <w:rPr>
          <w:rFonts w:ascii="宋体" w:hAnsi="宋体" w:cs="宋体" w:hint="eastAsia"/>
          <w:sz w:val="24"/>
          <w:szCs w:val="22"/>
        </w:rPr>
        <w:t>取</w:t>
      </w:r>
      <w:r>
        <w:rPr>
          <w:rFonts w:ascii="宋体" w:hAnsi="宋体" w:cs="宋体" w:hint="eastAsia"/>
          <w:sz w:val="24"/>
        </w:rPr>
        <w:t>甲方</w:t>
      </w:r>
      <w:r>
        <w:rPr>
          <w:rFonts w:ascii="宋体" w:hAnsi="宋体" w:cs="宋体" w:hint="eastAsia"/>
          <w:sz w:val="24"/>
          <w:szCs w:val="22"/>
        </w:rPr>
        <w:t>冷却水及补水作为试验用水，并提供详细分析报告</w:t>
      </w:r>
      <w:r w:rsidR="005E645F" w:rsidRPr="005E645F">
        <w:rPr>
          <w:rFonts w:ascii="宋体" w:hAnsi="宋体" w:hint="eastAsia"/>
          <w:sz w:val="24"/>
          <w:szCs w:val="22"/>
        </w:rPr>
        <w:t>。</w:t>
      </w:r>
    </w:p>
    <w:p w:rsidR="00742E59" w:rsidRDefault="00742E59" w:rsidP="00742E59">
      <w:pPr>
        <w:numPr>
          <w:ilvl w:val="1"/>
          <w:numId w:val="24"/>
        </w:numPr>
        <w:spacing w:beforeLines="50" w:before="120" w:afterLines="50" w:after="120" w:line="360" w:lineRule="auto"/>
        <w:ind w:left="0" w:firstLineChars="200" w:firstLine="480"/>
        <w:rPr>
          <w:rFonts w:ascii="宋体" w:hAnsi="宋体" w:cs="宋体"/>
          <w:sz w:val="24"/>
          <w:szCs w:val="22"/>
        </w:rPr>
      </w:pPr>
      <w:proofErr w:type="gramStart"/>
      <w:r>
        <w:rPr>
          <w:rFonts w:ascii="宋体" w:hAnsi="宋体" w:cs="宋体" w:hint="eastAsia"/>
          <w:sz w:val="24"/>
          <w:szCs w:val="22"/>
        </w:rPr>
        <w:t>进行缓蚀性能试验</w:t>
      </w:r>
      <w:proofErr w:type="gramEnd"/>
      <w:r>
        <w:rPr>
          <w:rFonts w:ascii="宋体" w:hAnsi="宋体" w:cs="宋体" w:hint="eastAsia"/>
          <w:sz w:val="24"/>
          <w:szCs w:val="22"/>
        </w:rPr>
        <w:t>，对药品进行筛选，确认冷却水中不同金属材质的腐蚀速率；找出最适宜甲方冷却水水质的阻垢缓蚀剂种类，确定控制指标、加药量、加药方式等。同时对碳钢缓蚀剂进行添加前、后的对比研究，确定添加碳钢缓蚀剂的必要性。</w:t>
      </w:r>
    </w:p>
    <w:p w:rsidR="00742E59" w:rsidRDefault="00742E59" w:rsidP="00742E59">
      <w:pPr>
        <w:numPr>
          <w:ilvl w:val="1"/>
          <w:numId w:val="24"/>
        </w:numPr>
        <w:spacing w:beforeLines="50" w:before="120" w:afterLines="50" w:after="120" w:line="360" w:lineRule="auto"/>
        <w:ind w:left="0" w:firstLineChars="200" w:firstLine="480"/>
        <w:rPr>
          <w:rFonts w:ascii="宋体" w:hAnsi="宋体" w:cs="宋体"/>
          <w:sz w:val="24"/>
          <w:szCs w:val="22"/>
        </w:rPr>
      </w:pPr>
      <w:r>
        <w:rPr>
          <w:rFonts w:ascii="宋体" w:hAnsi="宋体" w:cs="宋体" w:hint="eastAsia"/>
          <w:sz w:val="24"/>
          <w:szCs w:val="22"/>
        </w:rPr>
        <w:t>进行阻</w:t>
      </w:r>
      <w:proofErr w:type="gramStart"/>
      <w:r>
        <w:rPr>
          <w:rFonts w:ascii="宋体" w:hAnsi="宋体" w:cs="宋体" w:hint="eastAsia"/>
          <w:sz w:val="24"/>
          <w:szCs w:val="22"/>
        </w:rPr>
        <w:t>垢控制</w:t>
      </w:r>
      <w:proofErr w:type="gramEnd"/>
      <w:r>
        <w:rPr>
          <w:rFonts w:ascii="宋体" w:hAnsi="宋体" w:cs="宋体" w:hint="eastAsia"/>
          <w:sz w:val="24"/>
          <w:szCs w:val="22"/>
        </w:rPr>
        <w:t>试验，对药品进行筛选，并对换热管粘泥附着、结垢情况以及污垢热阻变化情况进行评价；找出最适宜甲方冷却水质的阻垢缓蚀剂，同时确定其控制指标、加药量、加药方式等。</w:t>
      </w:r>
    </w:p>
    <w:p w:rsidR="00742E59" w:rsidRDefault="00742E59" w:rsidP="00742E59">
      <w:pPr>
        <w:numPr>
          <w:ilvl w:val="1"/>
          <w:numId w:val="24"/>
        </w:numPr>
        <w:spacing w:beforeLines="50" w:before="120" w:afterLines="50" w:after="120" w:line="360" w:lineRule="auto"/>
        <w:ind w:left="0" w:firstLineChars="200" w:firstLine="480"/>
        <w:rPr>
          <w:rFonts w:ascii="宋体" w:hAnsi="宋体" w:cs="宋体"/>
          <w:sz w:val="24"/>
          <w:szCs w:val="22"/>
        </w:rPr>
      </w:pPr>
      <w:r>
        <w:rPr>
          <w:rFonts w:ascii="宋体" w:hAnsi="宋体" w:cs="宋体" w:hint="eastAsia"/>
          <w:sz w:val="24"/>
          <w:szCs w:val="22"/>
        </w:rPr>
        <w:t>进行冷却水微生物、细菌繁殖规律及动态杀菌试验；依据DL/T 1116-2009《循环冷却水用杀菌剂性能评价》，筛选氧化性杀菌剂、非氧化性杀菌剂的杀菌效果，确定冷却水杀菌剂种类、用量、杀菌方式、杀菌周期等。</w:t>
      </w:r>
    </w:p>
    <w:p w:rsidR="00742E59" w:rsidRDefault="00742E59" w:rsidP="00742E59">
      <w:pPr>
        <w:numPr>
          <w:ilvl w:val="1"/>
          <w:numId w:val="24"/>
        </w:numPr>
        <w:spacing w:beforeLines="50" w:before="120" w:afterLines="50" w:after="120" w:line="360" w:lineRule="auto"/>
        <w:ind w:left="0" w:firstLineChars="200" w:firstLine="480"/>
        <w:rPr>
          <w:rFonts w:ascii="宋体" w:hAnsi="宋体" w:cs="宋体"/>
          <w:sz w:val="24"/>
          <w:szCs w:val="22"/>
        </w:rPr>
      </w:pPr>
      <w:r>
        <w:rPr>
          <w:rFonts w:ascii="宋体" w:hAnsi="宋体" w:cs="宋体" w:hint="eastAsia"/>
          <w:sz w:val="24"/>
          <w:szCs w:val="22"/>
        </w:rPr>
        <w:t>进行冷却塔沉积、结垢情况试验评价；</w:t>
      </w:r>
    </w:p>
    <w:p w:rsidR="00742E59" w:rsidRDefault="00742E59" w:rsidP="00742E59">
      <w:pPr>
        <w:numPr>
          <w:ilvl w:val="1"/>
          <w:numId w:val="24"/>
        </w:numPr>
        <w:spacing w:beforeLines="50" w:before="120" w:afterLines="50" w:after="120" w:line="360" w:lineRule="auto"/>
        <w:ind w:left="0" w:firstLineChars="200" w:firstLine="480"/>
        <w:rPr>
          <w:rFonts w:ascii="宋体" w:hAnsi="宋体" w:cs="宋体"/>
          <w:sz w:val="24"/>
          <w:szCs w:val="22"/>
        </w:rPr>
      </w:pPr>
      <w:r>
        <w:rPr>
          <w:rFonts w:ascii="宋体" w:hAnsi="宋体" w:cs="宋体" w:hint="eastAsia"/>
          <w:sz w:val="24"/>
          <w:szCs w:val="22"/>
        </w:rPr>
        <w:t>开展极限碳酸盐硬度试验，确定冷却水水质极限碳酸盐硬度。</w:t>
      </w:r>
    </w:p>
    <w:p w:rsidR="00742E59" w:rsidRDefault="00742E59" w:rsidP="00742E59">
      <w:pPr>
        <w:numPr>
          <w:ilvl w:val="1"/>
          <w:numId w:val="24"/>
        </w:numPr>
        <w:spacing w:beforeLines="50" w:before="120" w:afterLines="50" w:after="120" w:line="360" w:lineRule="auto"/>
        <w:ind w:left="0" w:firstLineChars="200" w:firstLine="480"/>
        <w:rPr>
          <w:rFonts w:ascii="宋体" w:hAnsi="宋体" w:cs="宋体"/>
          <w:sz w:val="24"/>
          <w:szCs w:val="22"/>
        </w:rPr>
      </w:pPr>
      <w:r>
        <w:rPr>
          <w:rFonts w:ascii="宋体" w:hAnsi="宋体" w:cs="宋体" w:hint="eastAsia"/>
          <w:sz w:val="24"/>
          <w:szCs w:val="22"/>
        </w:rPr>
        <w:t>板式换热器粘泥附着、结垢情况以及污垢热阻变化情况。</w:t>
      </w:r>
    </w:p>
    <w:p w:rsidR="00742E59" w:rsidRDefault="00742E59" w:rsidP="00742E59">
      <w:pPr>
        <w:numPr>
          <w:ilvl w:val="1"/>
          <w:numId w:val="24"/>
        </w:numPr>
        <w:spacing w:beforeLines="50" w:before="120" w:afterLines="50" w:after="120" w:line="360" w:lineRule="auto"/>
        <w:ind w:left="0" w:firstLineChars="200" w:firstLine="480"/>
        <w:rPr>
          <w:rFonts w:ascii="宋体" w:hAnsi="宋体" w:cs="宋体"/>
          <w:sz w:val="24"/>
          <w:szCs w:val="22"/>
        </w:rPr>
      </w:pPr>
      <w:r>
        <w:rPr>
          <w:rFonts w:ascii="宋体" w:hAnsi="宋体" w:cs="宋体" w:hint="eastAsia"/>
          <w:sz w:val="24"/>
          <w:szCs w:val="22"/>
        </w:rPr>
        <w:t>乙方需向甲方提供循环冷却动态模拟试验研究详细报告，要图文并茂、有试验照片、图表、动态试验系统图等试验资料，并达到甲方所做冷却水动态模拟试验的目的，并得出水质控制指标。</w:t>
      </w:r>
    </w:p>
    <w:p w:rsidR="00742E59" w:rsidRDefault="00742E59" w:rsidP="00742E59">
      <w:pPr>
        <w:numPr>
          <w:ilvl w:val="2"/>
          <w:numId w:val="22"/>
        </w:numPr>
        <w:spacing w:beforeLines="50" w:before="120" w:afterLines="50" w:after="120" w:line="360" w:lineRule="auto"/>
        <w:ind w:left="0" w:firstLineChars="200" w:firstLine="480"/>
        <w:rPr>
          <w:rFonts w:ascii="宋体" w:hAnsi="宋体" w:cs="宋体"/>
          <w:sz w:val="24"/>
          <w:szCs w:val="22"/>
        </w:rPr>
      </w:pPr>
      <w:r>
        <w:rPr>
          <w:rFonts w:ascii="宋体" w:hAnsi="宋体" w:cs="宋体" w:hint="eastAsia"/>
          <w:sz w:val="24"/>
          <w:szCs w:val="22"/>
        </w:rPr>
        <w:t>阻垢剂可调整加药量，以控制冷却水药剂浓度，并能在补充水根据季节变化出现较大幅度水质变化时（如高硬度、高碱度），在不改变加药量的情况下发挥应有功效。</w:t>
      </w:r>
    </w:p>
    <w:p w:rsidR="00742E59" w:rsidRDefault="00742E59" w:rsidP="00742E59">
      <w:pPr>
        <w:numPr>
          <w:ilvl w:val="2"/>
          <w:numId w:val="22"/>
        </w:numPr>
        <w:spacing w:beforeLines="50" w:before="120" w:afterLines="50" w:after="120" w:line="360" w:lineRule="auto"/>
        <w:ind w:left="0" w:firstLineChars="200" w:firstLine="480"/>
        <w:rPr>
          <w:rFonts w:ascii="宋体" w:hAnsi="宋体" w:cs="宋体"/>
          <w:sz w:val="24"/>
          <w:szCs w:val="22"/>
        </w:rPr>
      </w:pPr>
      <w:r>
        <w:rPr>
          <w:rFonts w:ascii="宋体" w:hAnsi="宋体" w:cs="宋体" w:hint="eastAsia"/>
          <w:sz w:val="24"/>
          <w:szCs w:val="22"/>
        </w:rPr>
        <w:t>乙方应向甲方提供具体的、具有可操作性的、符合甲方要求的加药运行方案和排污控制方案等实施方案，经甲方同意后实施。冷却水杀菌剂以氧化性和非氧化性结合的方式进行，减少对环境的污染。</w:t>
      </w:r>
    </w:p>
    <w:p w:rsidR="00742E59" w:rsidRDefault="00742E59" w:rsidP="00742E59">
      <w:pPr>
        <w:numPr>
          <w:ilvl w:val="2"/>
          <w:numId w:val="22"/>
        </w:numPr>
        <w:spacing w:beforeLines="50" w:before="120" w:afterLines="50" w:after="120" w:line="360" w:lineRule="auto"/>
        <w:ind w:left="0" w:firstLineChars="200" w:firstLine="480"/>
        <w:rPr>
          <w:rFonts w:ascii="宋体" w:hAnsi="宋体" w:cs="宋体"/>
          <w:sz w:val="24"/>
          <w:szCs w:val="22"/>
        </w:rPr>
      </w:pPr>
      <w:r>
        <w:rPr>
          <w:rFonts w:ascii="宋体" w:hAnsi="宋体" w:cs="宋体" w:hint="eastAsia"/>
          <w:sz w:val="24"/>
          <w:szCs w:val="22"/>
        </w:rPr>
        <w:t>乙方就根据本公司所提供药品性能结合甲方机组现场实际情况估算满足两台4.3MW机组循环冷却水加药处理两年所需的药剂用量的最大使用量，至少包括：阻垢剂（具有阻垢、缓蚀、分散功能）、杀菌剂以及其它专用试剂（如需要）。浓缩倍率以动态</w:t>
      </w:r>
      <w:r>
        <w:rPr>
          <w:rFonts w:ascii="宋体" w:hAnsi="宋体" w:cs="宋体" w:hint="eastAsia"/>
          <w:sz w:val="24"/>
          <w:szCs w:val="22"/>
        </w:rPr>
        <w:lastRenderedPageBreak/>
        <w:t>模拟试验的结果为准。按照下表提供药剂数据。</w:t>
      </w:r>
    </w:p>
    <w:p w:rsidR="005E645F" w:rsidRPr="005E645F" w:rsidRDefault="00742E59" w:rsidP="00742E59">
      <w:pPr>
        <w:spacing w:beforeLines="50" w:before="120" w:afterLines="50" w:after="120" w:line="360" w:lineRule="auto"/>
        <w:ind w:left="480"/>
        <w:rPr>
          <w:rFonts w:ascii="宋体" w:hAnsi="宋体"/>
          <w:sz w:val="24"/>
          <w:szCs w:val="22"/>
        </w:rPr>
      </w:pPr>
      <w:r>
        <w:rPr>
          <w:rFonts w:ascii="宋体" w:hAnsi="宋体" w:cs="宋体" w:hint="eastAsia"/>
          <w:sz w:val="24"/>
        </w:rPr>
        <w:t>2024-2025年两年药品投加量及服务如下表，可参考</w:t>
      </w:r>
      <w:r w:rsidR="005E645F" w:rsidRPr="005E645F">
        <w:rPr>
          <w:rFonts w:ascii="宋体" w:hAnsi="宋体" w:hint="eastAsia"/>
          <w:sz w:val="24"/>
          <w:szCs w:val="22"/>
        </w:rPr>
        <w:t>：</w:t>
      </w:r>
    </w:p>
    <w:tbl>
      <w:tblPr>
        <w:tblpPr w:leftFromText="180" w:rightFromText="180" w:vertAnchor="text" w:horzAnchor="page" w:tblpX="1819" w:tblpY="56"/>
        <w:tblOverlap w:val="never"/>
        <w:tblW w:w="9050" w:type="dxa"/>
        <w:tblLayout w:type="fixed"/>
        <w:tblLook w:val="04A0" w:firstRow="1" w:lastRow="0" w:firstColumn="1" w:lastColumn="0" w:noHBand="0" w:noVBand="1"/>
      </w:tblPr>
      <w:tblGrid>
        <w:gridCol w:w="935"/>
        <w:gridCol w:w="1994"/>
        <w:gridCol w:w="1041"/>
        <w:gridCol w:w="1753"/>
        <w:gridCol w:w="3327"/>
      </w:tblGrid>
      <w:tr w:rsidR="00742E59" w:rsidTr="005544C8">
        <w:trPr>
          <w:trHeight w:val="319"/>
        </w:trPr>
        <w:tc>
          <w:tcPr>
            <w:tcW w:w="935" w:type="dxa"/>
            <w:tcBorders>
              <w:top w:val="single" w:sz="4" w:space="0" w:color="auto"/>
              <w:left w:val="single" w:sz="4" w:space="0" w:color="auto"/>
              <w:bottom w:val="single" w:sz="4" w:space="0" w:color="auto"/>
              <w:right w:val="single" w:sz="4" w:space="0" w:color="auto"/>
            </w:tcBorders>
            <w:vAlign w:val="center"/>
          </w:tcPr>
          <w:p w:rsidR="00742E59" w:rsidRDefault="00742E59" w:rsidP="005544C8">
            <w:pPr>
              <w:jc w:val="center"/>
              <w:rPr>
                <w:rFonts w:ascii="宋体" w:hAnsi="宋体" w:cs="宋体"/>
                <w:b/>
                <w:bCs/>
                <w:szCs w:val="21"/>
              </w:rPr>
            </w:pPr>
            <w:r>
              <w:rPr>
                <w:rFonts w:ascii="宋体" w:hAnsi="宋体" w:cs="宋体" w:hint="eastAsia"/>
                <w:b/>
                <w:bCs/>
                <w:szCs w:val="21"/>
              </w:rPr>
              <w:t>序号</w:t>
            </w:r>
          </w:p>
        </w:tc>
        <w:tc>
          <w:tcPr>
            <w:tcW w:w="1994" w:type="dxa"/>
            <w:tcBorders>
              <w:top w:val="single" w:sz="4" w:space="0" w:color="auto"/>
              <w:left w:val="nil"/>
              <w:bottom w:val="single" w:sz="4" w:space="0" w:color="auto"/>
              <w:right w:val="single" w:sz="4" w:space="0" w:color="auto"/>
            </w:tcBorders>
            <w:vAlign w:val="center"/>
          </w:tcPr>
          <w:p w:rsidR="00742E59" w:rsidRDefault="00742E59" w:rsidP="005544C8">
            <w:pPr>
              <w:jc w:val="center"/>
              <w:rPr>
                <w:rFonts w:ascii="宋体" w:hAnsi="宋体" w:cs="宋体"/>
                <w:b/>
                <w:bCs/>
                <w:szCs w:val="21"/>
              </w:rPr>
            </w:pPr>
            <w:r>
              <w:rPr>
                <w:rFonts w:ascii="宋体" w:hAnsi="宋体" w:cs="宋体" w:hint="eastAsia"/>
                <w:b/>
                <w:bCs/>
                <w:szCs w:val="21"/>
              </w:rPr>
              <w:t>名称</w:t>
            </w:r>
          </w:p>
        </w:tc>
        <w:tc>
          <w:tcPr>
            <w:tcW w:w="1041" w:type="dxa"/>
            <w:tcBorders>
              <w:top w:val="single" w:sz="4" w:space="0" w:color="auto"/>
              <w:left w:val="nil"/>
              <w:bottom w:val="single" w:sz="4" w:space="0" w:color="auto"/>
              <w:right w:val="single" w:sz="4" w:space="0" w:color="auto"/>
            </w:tcBorders>
            <w:vAlign w:val="center"/>
          </w:tcPr>
          <w:p w:rsidR="00742E59" w:rsidRDefault="00742E59" w:rsidP="005544C8">
            <w:pPr>
              <w:jc w:val="center"/>
              <w:rPr>
                <w:rFonts w:ascii="宋体" w:hAnsi="宋体" w:cs="宋体"/>
                <w:b/>
                <w:bCs/>
                <w:szCs w:val="21"/>
              </w:rPr>
            </w:pPr>
            <w:r>
              <w:rPr>
                <w:rFonts w:ascii="宋体" w:hAnsi="宋体" w:cs="宋体" w:hint="eastAsia"/>
                <w:b/>
                <w:bCs/>
                <w:szCs w:val="21"/>
              </w:rPr>
              <w:t>单位</w:t>
            </w:r>
          </w:p>
        </w:tc>
        <w:tc>
          <w:tcPr>
            <w:tcW w:w="1753" w:type="dxa"/>
            <w:tcBorders>
              <w:top w:val="single" w:sz="4" w:space="0" w:color="auto"/>
              <w:left w:val="nil"/>
              <w:bottom w:val="single" w:sz="4" w:space="0" w:color="auto"/>
              <w:right w:val="single" w:sz="4" w:space="0" w:color="auto"/>
            </w:tcBorders>
            <w:vAlign w:val="center"/>
          </w:tcPr>
          <w:p w:rsidR="00742E59" w:rsidRDefault="00742E59" w:rsidP="005544C8">
            <w:pPr>
              <w:jc w:val="center"/>
              <w:rPr>
                <w:rFonts w:ascii="宋体" w:hAnsi="宋体" w:cs="宋体"/>
                <w:b/>
                <w:bCs/>
                <w:szCs w:val="21"/>
              </w:rPr>
            </w:pPr>
            <w:r>
              <w:rPr>
                <w:rFonts w:ascii="宋体" w:hAnsi="宋体" w:cs="宋体" w:hint="eastAsia"/>
                <w:b/>
                <w:bCs/>
                <w:szCs w:val="21"/>
              </w:rPr>
              <w:t>数量</w:t>
            </w:r>
          </w:p>
        </w:tc>
        <w:tc>
          <w:tcPr>
            <w:tcW w:w="3327" w:type="dxa"/>
            <w:tcBorders>
              <w:top w:val="single" w:sz="4" w:space="0" w:color="auto"/>
              <w:left w:val="nil"/>
              <w:bottom w:val="single" w:sz="4" w:space="0" w:color="auto"/>
              <w:right w:val="single" w:sz="4" w:space="0" w:color="auto"/>
            </w:tcBorders>
            <w:vAlign w:val="center"/>
          </w:tcPr>
          <w:p w:rsidR="00742E59" w:rsidRDefault="00742E59" w:rsidP="005544C8">
            <w:pPr>
              <w:jc w:val="center"/>
              <w:rPr>
                <w:rFonts w:ascii="宋体" w:hAnsi="宋体" w:cs="宋体"/>
                <w:b/>
                <w:bCs/>
                <w:szCs w:val="21"/>
              </w:rPr>
            </w:pPr>
            <w:r>
              <w:rPr>
                <w:rFonts w:ascii="宋体" w:hAnsi="宋体" w:cs="宋体" w:hint="eastAsia"/>
                <w:b/>
                <w:bCs/>
                <w:szCs w:val="21"/>
              </w:rPr>
              <w:t>备注</w:t>
            </w:r>
          </w:p>
        </w:tc>
      </w:tr>
      <w:tr w:rsidR="00742E59" w:rsidTr="005544C8">
        <w:trPr>
          <w:trHeight w:val="341"/>
        </w:trPr>
        <w:tc>
          <w:tcPr>
            <w:tcW w:w="935" w:type="dxa"/>
            <w:tcBorders>
              <w:top w:val="nil"/>
              <w:left w:val="single" w:sz="4" w:space="0" w:color="auto"/>
              <w:bottom w:val="single" w:sz="4" w:space="0" w:color="auto"/>
              <w:right w:val="single" w:sz="4" w:space="0" w:color="auto"/>
            </w:tcBorders>
            <w:vAlign w:val="center"/>
          </w:tcPr>
          <w:p w:rsidR="00742E59" w:rsidRDefault="00742E59" w:rsidP="005544C8">
            <w:pPr>
              <w:jc w:val="center"/>
              <w:rPr>
                <w:rFonts w:ascii="宋体" w:hAnsi="宋体" w:cs="宋体"/>
                <w:szCs w:val="21"/>
              </w:rPr>
            </w:pPr>
            <w:r>
              <w:rPr>
                <w:rFonts w:ascii="宋体" w:hAnsi="宋体" w:cs="宋体" w:hint="eastAsia"/>
                <w:szCs w:val="21"/>
              </w:rPr>
              <w:t>1</w:t>
            </w:r>
          </w:p>
        </w:tc>
        <w:tc>
          <w:tcPr>
            <w:tcW w:w="1994" w:type="dxa"/>
            <w:tcBorders>
              <w:top w:val="nil"/>
              <w:left w:val="nil"/>
              <w:bottom w:val="single" w:sz="4" w:space="0" w:color="auto"/>
              <w:right w:val="single" w:sz="4" w:space="0" w:color="auto"/>
            </w:tcBorders>
            <w:vAlign w:val="center"/>
          </w:tcPr>
          <w:p w:rsidR="00742E59" w:rsidRDefault="00742E59" w:rsidP="005544C8">
            <w:pPr>
              <w:jc w:val="center"/>
              <w:textAlignment w:val="center"/>
              <w:rPr>
                <w:rFonts w:ascii="宋体" w:hAnsi="宋体" w:cs="宋体"/>
                <w:szCs w:val="21"/>
              </w:rPr>
            </w:pPr>
            <w:r>
              <w:rPr>
                <w:rFonts w:ascii="宋体" w:hAnsi="宋体" w:cs="宋体" w:hint="eastAsia"/>
                <w:szCs w:val="21"/>
                <w:lang w:bidi="ar"/>
              </w:rPr>
              <w:t>阻垢缓蚀剂</w:t>
            </w:r>
          </w:p>
        </w:tc>
        <w:tc>
          <w:tcPr>
            <w:tcW w:w="1041" w:type="dxa"/>
            <w:tcBorders>
              <w:top w:val="nil"/>
              <w:left w:val="nil"/>
              <w:bottom w:val="single" w:sz="4" w:space="0" w:color="auto"/>
              <w:right w:val="single" w:sz="4" w:space="0" w:color="auto"/>
            </w:tcBorders>
            <w:vAlign w:val="center"/>
          </w:tcPr>
          <w:p w:rsidR="00742E59" w:rsidRDefault="00742E59" w:rsidP="005544C8">
            <w:pPr>
              <w:jc w:val="center"/>
              <w:rPr>
                <w:rFonts w:ascii="宋体" w:hAnsi="宋体" w:cs="宋体"/>
                <w:szCs w:val="21"/>
              </w:rPr>
            </w:pPr>
            <w:r>
              <w:rPr>
                <w:rFonts w:ascii="宋体" w:hAnsi="宋体" w:cs="宋体" w:hint="eastAsia"/>
                <w:szCs w:val="21"/>
              </w:rPr>
              <w:t>kg</w:t>
            </w:r>
          </w:p>
        </w:tc>
        <w:tc>
          <w:tcPr>
            <w:tcW w:w="1753" w:type="dxa"/>
            <w:tcBorders>
              <w:top w:val="nil"/>
              <w:left w:val="nil"/>
              <w:bottom w:val="single" w:sz="4" w:space="0" w:color="auto"/>
              <w:right w:val="single" w:sz="4" w:space="0" w:color="auto"/>
            </w:tcBorders>
            <w:vAlign w:val="center"/>
          </w:tcPr>
          <w:p w:rsidR="00742E59" w:rsidRDefault="00742E59" w:rsidP="005544C8">
            <w:pPr>
              <w:jc w:val="center"/>
              <w:textAlignment w:val="center"/>
              <w:rPr>
                <w:rFonts w:ascii="宋体" w:hAnsi="宋体" w:cs="宋体"/>
                <w:szCs w:val="21"/>
              </w:rPr>
            </w:pPr>
            <w:r>
              <w:rPr>
                <w:rFonts w:ascii="宋体" w:hAnsi="宋体" w:cs="宋体" w:hint="eastAsia"/>
                <w:szCs w:val="21"/>
                <w:lang w:bidi="ar"/>
              </w:rPr>
              <w:t>18500</w:t>
            </w:r>
          </w:p>
        </w:tc>
        <w:tc>
          <w:tcPr>
            <w:tcW w:w="3327" w:type="dxa"/>
            <w:vMerge w:val="restart"/>
            <w:tcBorders>
              <w:top w:val="nil"/>
              <w:left w:val="nil"/>
              <w:right w:val="single" w:sz="4" w:space="0" w:color="auto"/>
            </w:tcBorders>
            <w:vAlign w:val="center"/>
          </w:tcPr>
          <w:p w:rsidR="00742E59" w:rsidRDefault="00742E59" w:rsidP="005544C8">
            <w:pPr>
              <w:jc w:val="center"/>
              <w:rPr>
                <w:rFonts w:ascii="宋体" w:hAnsi="宋体" w:cs="宋体"/>
                <w:szCs w:val="21"/>
              </w:rPr>
            </w:pPr>
            <w:r>
              <w:rPr>
                <w:rFonts w:ascii="宋体" w:hAnsi="宋体" w:cs="宋体" w:hint="eastAsia"/>
                <w:szCs w:val="21"/>
              </w:rPr>
              <w:t xml:space="preserve">2024-2025年两年投加量　</w:t>
            </w:r>
          </w:p>
        </w:tc>
      </w:tr>
      <w:tr w:rsidR="00742E59" w:rsidTr="005544C8">
        <w:trPr>
          <w:trHeight w:val="354"/>
        </w:trPr>
        <w:tc>
          <w:tcPr>
            <w:tcW w:w="935" w:type="dxa"/>
            <w:tcBorders>
              <w:top w:val="nil"/>
              <w:left w:val="single" w:sz="4" w:space="0" w:color="auto"/>
              <w:bottom w:val="single" w:sz="4" w:space="0" w:color="auto"/>
              <w:right w:val="single" w:sz="4" w:space="0" w:color="auto"/>
            </w:tcBorders>
            <w:vAlign w:val="center"/>
          </w:tcPr>
          <w:p w:rsidR="00742E59" w:rsidRDefault="00742E59" w:rsidP="005544C8">
            <w:pPr>
              <w:jc w:val="center"/>
              <w:rPr>
                <w:rFonts w:ascii="宋体" w:hAnsi="宋体" w:cs="宋体"/>
                <w:szCs w:val="21"/>
              </w:rPr>
            </w:pPr>
            <w:r>
              <w:rPr>
                <w:rFonts w:ascii="宋体" w:hAnsi="宋体" w:cs="宋体" w:hint="eastAsia"/>
                <w:szCs w:val="21"/>
              </w:rPr>
              <w:t>2</w:t>
            </w:r>
          </w:p>
        </w:tc>
        <w:tc>
          <w:tcPr>
            <w:tcW w:w="1994" w:type="dxa"/>
            <w:tcBorders>
              <w:top w:val="nil"/>
              <w:left w:val="nil"/>
              <w:bottom w:val="single" w:sz="4" w:space="0" w:color="auto"/>
              <w:right w:val="single" w:sz="4" w:space="0" w:color="auto"/>
            </w:tcBorders>
            <w:vAlign w:val="center"/>
          </w:tcPr>
          <w:p w:rsidR="00742E59" w:rsidRDefault="00742E59" w:rsidP="005544C8">
            <w:pPr>
              <w:jc w:val="center"/>
              <w:textAlignment w:val="center"/>
              <w:rPr>
                <w:rFonts w:ascii="宋体" w:hAnsi="宋体" w:cs="宋体"/>
                <w:szCs w:val="21"/>
              </w:rPr>
            </w:pPr>
            <w:r>
              <w:rPr>
                <w:rFonts w:ascii="宋体" w:hAnsi="宋体" w:cs="宋体" w:hint="eastAsia"/>
                <w:szCs w:val="21"/>
                <w:lang w:bidi="ar"/>
              </w:rPr>
              <w:t>氧化性杀菌剂</w:t>
            </w:r>
          </w:p>
        </w:tc>
        <w:tc>
          <w:tcPr>
            <w:tcW w:w="1041" w:type="dxa"/>
            <w:tcBorders>
              <w:top w:val="nil"/>
              <w:left w:val="nil"/>
              <w:bottom w:val="single" w:sz="4" w:space="0" w:color="auto"/>
              <w:right w:val="single" w:sz="4" w:space="0" w:color="auto"/>
            </w:tcBorders>
            <w:vAlign w:val="center"/>
          </w:tcPr>
          <w:p w:rsidR="00742E59" w:rsidRDefault="00742E59" w:rsidP="005544C8">
            <w:pPr>
              <w:jc w:val="center"/>
              <w:rPr>
                <w:rFonts w:ascii="宋体" w:hAnsi="宋体" w:cs="宋体"/>
                <w:szCs w:val="21"/>
              </w:rPr>
            </w:pPr>
            <w:r>
              <w:rPr>
                <w:rFonts w:ascii="宋体" w:hAnsi="宋体" w:cs="宋体" w:hint="eastAsia"/>
                <w:szCs w:val="21"/>
              </w:rPr>
              <w:t>kg</w:t>
            </w:r>
          </w:p>
        </w:tc>
        <w:tc>
          <w:tcPr>
            <w:tcW w:w="1753" w:type="dxa"/>
            <w:tcBorders>
              <w:top w:val="nil"/>
              <w:left w:val="nil"/>
              <w:bottom w:val="single" w:sz="4" w:space="0" w:color="auto"/>
              <w:right w:val="single" w:sz="4" w:space="0" w:color="auto"/>
            </w:tcBorders>
            <w:vAlign w:val="center"/>
          </w:tcPr>
          <w:p w:rsidR="00742E59" w:rsidRDefault="00742E59" w:rsidP="005544C8">
            <w:pPr>
              <w:jc w:val="center"/>
              <w:textAlignment w:val="center"/>
              <w:rPr>
                <w:rFonts w:ascii="宋体" w:hAnsi="宋体" w:cs="宋体"/>
                <w:szCs w:val="21"/>
              </w:rPr>
            </w:pPr>
            <w:r>
              <w:rPr>
                <w:rFonts w:ascii="宋体" w:hAnsi="宋体" w:cs="宋体" w:hint="eastAsia"/>
                <w:szCs w:val="21"/>
                <w:lang w:bidi="ar"/>
              </w:rPr>
              <w:t>4800</w:t>
            </w:r>
          </w:p>
        </w:tc>
        <w:tc>
          <w:tcPr>
            <w:tcW w:w="3327" w:type="dxa"/>
            <w:vMerge/>
            <w:tcBorders>
              <w:left w:val="nil"/>
              <w:right w:val="single" w:sz="4" w:space="0" w:color="auto"/>
            </w:tcBorders>
            <w:vAlign w:val="center"/>
          </w:tcPr>
          <w:p w:rsidR="00742E59" w:rsidRDefault="00742E59" w:rsidP="005544C8">
            <w:pPr>
              <w:jc w:val="center"/>
              <w:rPr>
                <w:rFonts w:ascii="宋体" w:hAnsi="宋体" w:cs="宋体"/>
                <w:szCs w:val="21"/>
              </w:rPr>
            </w:pPr>
          </w:p>
        </w:tc>
      </w:tr>
      <w:tr w:rsidR="00742E59" w:rsidTr="005544C8">
        <w:trPr>
          <w:trHeight w:val="354"/>
        </w:trPr>
        <w:tc>
          <w:tcPr>
            <w:tcW w:w="935" w:type="dxa"/>
            <w:tcBorders>
              <w:top w:val="nil"/>
              <w:left w:val="single" w:sz="4" w:space="0" w:color="auto"/>
              <w:bottom w:val="single" w:sz="4" w:space="0" w:color="auto"/>
              <w:right w:val="single" w:sz="4" w:space="0" w:color="auto"/>
            </w:tcBorders>
            <w:vAlign w:val="center"/>
          </w:tcPr>
          <w:p w:rsidR="00742E59" w:rsidRDefault="00742E59" w:rsidP="005544C8">
            <w:pPr>
              <w:jc w:val="center"/>
              <w:rPr>
                <w:rFonts w:ascii="宋体" w:hAnsi="宋体" w:cs="宋体"/>
                <w:szCs w:val="21"/>
              </w:rPr>
            </w:pPr>
            <w:r>
              <w:rPr>
                <w:rFonts w:ascii="宋体" w:hAnsi="宋体" w:cs="宋体" w:hint="eastAsia"/>
                <w:szCs w:val="21"/>
              </w:rPr>
              <w:t>3</w:t>
            </w:r>
          </w:p>
        </w:tc>
        <w:tc>
          <w:tcPr>
            <w:tcW w:w="1994" w:type="dxa"/>
            <w:tcBorders>
              <w:top w:val="nil"/>
              <w:left w:val="nil"/>
              <w:bottom w:val="single" w:sz="4" w:space="0" w:color="auto"/>
              <w:right w:val="single" w:sz="4" w:space="0" w:color="auto"/>
            </w:tcBorders>
            <w:vAlign w:val="center"/>
          </w:tcPr>
          <w:p w:rsidR="00742E59" w:rsidRDefault="00742E59" w:rsidP="005544C8">
            <w:pPr>
              <w:jc w:val="center"/>
              <w:textAlignment w:val="center"/>
              <w:rPr>
                <w:rFonts w:ascii="宋体" w:hAnsi="宋体" w:cs="宋体"/>
                <w:szCs w:val="21"/>
              </w:rPr>
            </w:pPr>
            <w:r>
              <w:rPr>
                <w:rFonts w:ascii="宋体" w:hAnsi="宋体" w:cs="宋体" w:hint="eastAsia"/>
                <w:szCs w:val="21"/>
                <w:lang w:bidi="ar"/>
              </w:rPr>
              <w:t>非氧化性杀菌剂</w:t>
            </w:r>
          </w:p>
        </w:tc>
        <w:tc>
          <w:tcPr>
            <w:tcW w:w="1041" w:type="dxa"/>
            <w:tcBorders>
              <w:top w:val="nil"/>
              <w:left w:val="nil"/>
              <w:bottom w:val="single" w:sz="4" w:space="0" w:color="auto"/>
              <w:right w:val="single" w:sz="4" w:space="0" w:color="auto"/>
            </w:tcBorders>
            <w:vAlign w:val="center"/>
          </w:tcPr>
          <w:p w:rsidR="00742E59" w:rsidRDefault="00742E59" w:rsidP="005544C8">
            <w:pPr>
              <w:jc w:val="center"/>
              <w:rPr>
                <w:rFonts w:ascii="宋体" w:hAnsi="宋体" w:cs="宋体"/>
                <w:szCs w:val="21"/>
              </w:rPr>
            </w:pPr>
            <w:r>
              <w:rPr>
                <w:rFonts w:ascii="宋体" w:hAnsi="宋体" w:cs="宋体" w:hint="eastAsia"/>
                <w:szCs w:val="21"/>
              </w:rPr>
              <w:t>kg</w:t>
            </w:r>
          </w:p>
        </w:tc>
        <w:tc>
          <w:tcPr>
            <w:tcW w:w="1753" w:type="dxa"/>
            <w:tcBorders>
              <w:top w:val="nil"/>
              <w:left w:val="nil"/>
              <w:bottom w:val="single" w:sz="4" w:space="0" w:color="auto"/>
              <w:right w:val="single" w:sz="4" w:space="0" w:color="auto"/>
            </w:tcBorders>
            <w:vAlign w:val="center"/>
          </w:tcPr>
          <w:p w:rsidR="00742E59" w:rsidRDefault="00742E59" w:rsidP="005544C8">
            <w:pPr>
              <w:jc w:val="center"/>
              <w:textAlignment w:val="center"/>
              <w:rPr>
                <w:rFonts w:ascii="宋体" w:hAnsi="宋体" w:cs="宋体"/>
                <w:szCs w:val="21"/>
              </w:rPr>
            </w:pPr>
            <w:r>
              <w:rPr>
                <w:rFonts w:ascii="宋体" w:hAnsi="宋体" w:cs="宋体" w:hint="eastAsia"/>
                <w:szCs w:val="21"/>
                <w:lang w:bidi="ar"/>
              </w:rPr>
              <w:t>3600</w:t>
            </w:r>
          </w:p>
        </w:tc>
        <w:tc>
          <w:tcPr>
            <w:tcW w:w="3327" w:type="dxa"/>
            <w:vMerge/>
            <w:tcBorders>
              <w:left w:val="nil"/>
              <w:right w:val="single" w:sz="4" w:space="0" w:color="auto"/>
            </w:tcBorders>
            <w:vAlign w:val="center"/>
          </w:tcPr>
          <w:p w:rsidR="00742E59" w:rsidRDefault="00742E59" w:rsidP="005544C8">
            <w:pPr>
              <w:jc w:val="center"/>
              <w:rPr>
                <w:rFonts w:ascii="宋体" w:hAnsi="宋体" w:cs="宋体"/>
                <w:szCs w:val="21"/>
              </w:rPr>
            </w:pPr>
          </w:p>
        </w:tc>
      </w:tr>
      <w:tr w:rsidR="00742E59" w:rsidTr="005544C8">
        <w:trPr>
          <w:trHeight w:val="354"/>
        </w:trPr>
        <w:tc>
          <w:tcPr>
            <w:tcW w:w="935" w:type="dxa"/>
            <w:tcBorders>
              <w:top w:val="nil"/>
              <w:left w:val="single" w:sz="4" w:space="0" w:color="auto"/>
              <w:bottom w:val="single" w:sz="4" w:space="0" w:color="auto"/>
              <w:right w:val="single" w:sz="4" w:space="0" w:color="auto"/>
            </w:tcBorders>
            <w:vAlign w:val="center"/>
          </w:tcPr>
          <w:p w:rsidR="00742E59" w:rsidRDefault="00742E59" w:rsidP="005544C8">
            <w:pPr>
              <w:jc w:val="center"/>
              <w:rPr>
                <w:rFonts w:ascii="宋体" w:hAnsi="宋体" w:cs="宋体"/>
                <w:szCs w:val="21"/>
              </w:rPr>
            </w:pPr>
            <w:r>
              <w:rPr>
                <w:rFonts w:ascii="宋体" w:hAnsi="宋体" w:cs="宋体" w:hint="eastAsia"/>
                <w:szCs w:val="21"/>
              </w:rPr>
              <w:t>4</w:t>
            </w:r>
          </w:p>
        </w:tc>
        <w:tc>
          <w:tcPr>
            <w:tcW w:w="1994" w:type="dxa"/>
            <w:tcBorders>
              <w:top w:val="nil"/>
              <w:left w:val="nil"/>
              <w:bottom w:val="single" w:sz="4" w:space="0" w:color="auto"/>
              <w:right w:val="single" w:sz="4" w:space="0" w:color="auto"/>
            </w:tcBorders>
            <w:vAlign w:val="center"/>
          </w:tcPr>
          <w:p w:rsidR="00742E59" w:rsidRDefault="00742E59" w:rsidP="005544C8">
            <w:pPr>
              <w:jc w:val="center"/>
              <w:textAlignment w:val="center"/>
              <w:rPr>
                <w:rFonts w:ascii="宋体" w:hAnsi="宋体" w:cs="宋体"/>
                <w:szCs w:val="21"/>
              </w:rPr>
            </w:pPr>
            <w:r>
              <w:rPr>
                <w:rFonts w:ascii="宋体" w:hAnsi="宋体" w:cs="宋体" w:hint="eastAsia"/>
                <w:szCs w:val="21"/>
                <w:lang w:bidi="ar"/>
              </w:rPr>
              <w:t>粘泥剥离剂</w:t>
            </w:r>
          </w:p>
        </w:tc>
        <w:tc>
          <w:tcPr>
            <w:tcW w:w="1041" w:type="dxa"/>
            <w:tcBorders>
              <w:top w:val="nil"/>
              <w:left w:val="nil"/>
              <w:bottom w:val="single" w:sz="4" w:space="0" w:color="auto"/>
              <w:right w:val="single" w:sz="4" w:space="0" w:color="auto"/>
            </w:tcBorders>
            <w:vAlign w:val="center"/>
          </w:tcPr>
          <w:p w:rsidR="00742E59" w:rsidRDefault="00742E59" w:rsidP="005544C8">
            <w:pPr>
              <w:jc w:val="center"/>
              <w:rPr>
                <w:rFonts w:ascii="宋体" w:hAnsi="宋体" w:cs="宋体"/>
                <w:szCs w:val="21"/>
              </w:rPr>
            </w:pPr>
            <w:r>
              <w:rPr>
                <w:rFonts w:ascii="宋体" w:hAnsi="宋体" w:cs="宋体" w:hint="eastAsia"/>
                <w:szCs w:val="21"/>
              </w:rPr>
              <w:t>kg</w:t>
            </w:r>
          </w:p>
        </w:tc>
        <w:tc>
          <w:tcPr>
            <w:tcW w:w="1753" w:type="dxa"/>
            <w:tcBorders>
              <w:top w:val="nil"/>
              <w:left w:val="nil"/>
              <w:bottom w:val="single" w:sz="4" w:space="0" w:color="auto"/>
              <w:right w:val="single" w:sz="4" w:space="0" w:color="auto"/>
            </w:tcBorders>
            <w:vAlign w:val="center"/>
          </w:tcPr>
          <w:p w:rsidR="00742E59" w:rsidRDefault="00742E59" w:rsidP="005544C8">
            <w:pPr>
              <w:jc w:val="center"/>
              <w:textAlignment w:val="center"/>
              <w:rPr>
                <w:rFonts w:ascii="宋体" w:hAnsi="宋体" w:cs="宋体"/>
                <w:szCs w:val="21"/>
              </w:rPr>
            </w:pPr>
            <w:r>
              <w:rPr>
                <w:rFonts w:ascii="宋体" w:hAnsi="宋体" w:cs="宋体" w:hint="eastAsia"/>
                <w:szCs w:val="21"/>
                <w:lang w:bidi="ar"/>
              </w:rPr>
              <w:t>3600</w:t>
            </w:r>
          </w:p>
        </w:tc>
        <w:tc>
          <w:tcPr>
            <w:tcW w:w="3327" w:type="dxa"/>
            <w:vMerge/>
            <w:tcBorders>
              <w:left w:val="nil"/>
              <w:bottom w:val="single" w:sz="4" w:space="0" w:color="auto"/>
              <w:right w:val="single" w:sz="4" w:space="0" w:color="auto"/>
            </w:tcBorders>
            <w:vAlign w:val="center"/>
          </w:tcPr>
          <w:p w:rsidR="00742E59" w:rsidRDefault="00742E59" w:rsidP="005544C8">
            <w:pPr>
              <w:jc w:val="center"/>
              <w:rPr>
                <w:rFonts w:ascii="宋体" w:hAnsi="宋体" w:cs="宋体"/>
                <w:szCs w:val="21"/>
              </w:rPr>
            </w:pPr>
          </w:p>
        </w:tc>
      </w:tr>
      <w:tr w:rsidR="00742E59" w:rsidTr="005544C8">
        <w:trPr>
          <w:trHeight w:val="354"/>
        </w:trPr>
        <w:tc>
          <w:tcPr>
            <w:tcW w:w="935" w:type="dxa"/>
            <w:tcBorders>
              <w:top w:val="nil"/>
              <w:left w:val="single" w:sz="4" w:space="0" w:color="auto"/>
              <w:bottom w:val="single" w:sz="4" w:space="0" w:color="auto"/>
              <w:right w:val="single" w:sz="4" w:space="0" w:color="auto"/>
            </w:tcBorders>
            <w:vAlign w:val="center"/>
          </w:tcPr>
          <w:p w:rsidR="00742E59" w:rsidRDefault="00742E59" w:rsidP="005544C8">
            <w:pPr>
              <w:jc w:val="center"/>
              <w:rPr>
                <w:rFonts w:ascii="宋体" w:hAnsi="宋体" w:cs="宋体"/>
                <w:szCs w:val="21"/>
              </w:rPr>
            </w:pPr>
            <w:r>
              <w:rPr>
                <w:rFonts w:ascii="宋体" w:hAnsi="宋体" w:cs="宋体" w:hint="eastAsia"/>
                <w:szCs w:val="21"/>
              </w:rPr>
              <w:t>5</w:t>
            </w:r>
          </w:p>
        </w:tc>
        <w:tc>
          <w:tcPr>
            <w:tcW w:w="1994" w:type="dxa"/>
            <w:tcBorders>
              <w:top w:val="nil"/>
              <w:left w:val="nil"/>
              <w:bottom w:val="single" w:sz="4" w:space="0" w:color="auto"/>
              <w:right w:val="single" w:sz="4" w:space="0" w:color="auto"/>
            </w:tcBorders>
            <w:vAlign w:val="center"/>
          </w:tcPr>
          <w:p w:rsidR="00742E59" w:rsidRDefault="00742E59" w:rsidP="005544C8">
            <w:pPr>
              <w:jc w:val="center"/>
              <w:textAlignment w:val="center"/>
              <w:rPr>
                <w:rFonts w:ascii="宋体" w:hAnsi="宋体" w:cs="宋体"/>
                <w:szCs w:val="21"/>
              </w:rPr>
            </w:pPr>
            <w:r>
              <w:rPr>
                <w:rFonts w:ascii="宋体" w:hAnsi="宋体" w:cs="宋体" w:hint="eastAsia"/>
                <w:szCs w:val="21"/>
              </w:rPr>
              <w:t>水质全分析</w:t>
            </w:r>
          </w:p>
        </w:tc>
        <w:tc>
          <w:tcPr>
            <w:tcW w:w="1041" w:type="dxa"/>
            <w:tcBorders>
              <w:top w:val="nil"/>
              <w:left w:val="nil"/>
              <w:bottom w:val="single" w:sz="4" w:space="0" w:color="auto"/>
              <w:right w:val="single" w:sz="4" w:space="0" w:color="auto"/>
            </w:tcBorders>
            <w:vAlign w:val="center"/>
          </w:tcPr>
          <w:p w:rsidR="00742E59" w:rsidRDefault="00742E59" w:rsidP="005544C8">
            <w:pPr>
              <w:jc w:val="center"/>
              <w:rPr>
                <w:rFonts w:ascii="宋体" w:hAnsi="宋体" w:cs="宋体"/>
                <w:szCs w:val="21"/>
              </w:rPr>
            </w:pPr>
            <w:r>
              <w:rPr>
                <w:rFonts w:ascii="宋体" w:hAnsi="宋体" w:cs="宋体" w:hint="eastAsia"/>
                <w:szCs w:val="21"/>
              </w:rPr>
              <w:t>次</w:t>
            </w:r>
          </w:p>
        </w:tc>
        <w:tc>
          <w:tcPr>
            <w:tcW w:w="1753" w:type="dxa"/>
            <w:tcBorders>
              <w:top w:val="nil"/>
              <w:left w:val="nil"/>
              <w:bottom w:val="single" w:sz="4" w:space="0" w:color="auto"/>
              <w:right w:val="single" w:sz="4" w:space="0" w:color="auto"/>
            </w:tcBorders>
            <w:vAlign w:val="center"/>
          </w:tcPr>
          <w:p w:rsidR="00742E59" w:rsidRDefault="00742E59" w:rsidP="005544C8">
            <w:pPr>
              <w:jc w:val="center"/>
              <w:textAlignment w:val="center"/>
              <w:rPr>
                <w:rFonts w:ascii="宋体" w:hAnsi="宋体" w:cs="宋体"/>
                <w:szCs w:val="21"/>
              </w:rPr>
            </w:pPr>
            <w:r>
              <w:rPr>
                <w:rFonts w:ascii="宋体" w:hAnsi="宋体" w:cs="宋体" w:hint="eastAsia"/>
                <w:szCs w:val="21"/>
              </w:rPr>
              <w:t>12</w:t>
            </w:r>
          </w:p>
        </w:tc>
        <w:tc>
          <w:tcPr>
            <w:tcW w:w="3327" w:type="dxa"/>
            <w:tcBorders>
              <w:top w:val="nil"/>
              <w:left w:val="nil"/>
              <w:bottom w:val="single" w:sz="4" w:space="0" w:color="auto"/>
              <w:right w:val="single" w:sz="4" w:space="0" w:color="auto"/>
            </w:tcBorders>
            <w:vAlign w:val="center"/>
          </w:tcPr>
          <w:p w:rsidR="00742E59" w:rsidRDefault="00742E59" w:rsidP="005544C8">
            <w:pPr>
              <w:jc w:val="center"/>
              <w:rPr>
                <w:rFonts w:ascii="宋体" w:hAnsi="宋体" w:cs="宋体"/>
                <w:szCs w:val="21"/>
              </w:rPr>
            </w:pPr>
            <w:r>
              <w:rPr>
                <w:rFonts w:ascii="宋体" w:hAnsi="宋体" w:cs="宋体" w:hint="eastAsia"/>
                <w:szCs w:val="21"/>
              </w:rPr>
              <w:t>每月一次</w:t>
            </w:r>
          </w:p>
        </w:tc>
      </w:tr>
      <w:tr w:rsidR="00742E59" w:rsidTr="005544C8">
        <w:trPr>
          <w:trHeight w:val="354"/>
        </w:trPr>
        <w:tc>
          <w:tcPr>
            <w:tcW w:w="935" w:type="dxa"/>
            <w:tcBorders>
              <w:top w:val="nil"/>
              <w:left w:val="single" w:sz="4" w:space="0" w:color="auto"/>
              <w:bottom w:val="single" w:sz="4" w:space="0" w:color="auto"/>
              <w:right w:val="single" w:sz="4" w:space="0" w:color="auto"/>
            </w:tcBorders>
            <w:vAlign w:val="center"/>
          </w:tcPr>
          <w:p w:rsidR="00742E59" w:rsidRDefault="00742E59" w:rsidP="005544C8">
            <w:pPr>
              <w:jc w:val="center"/>
              <w:rPr>
                <w:rFonts w:ascii="宋体" w:hAnsi="宋体" w:cs="宋体"/>
                <w:szCs w:val="21"/>
              </w:rPr>
            </w:pPr>
            <w:r>
              <w:rPr>
                <w:rFonts w:ascii="宋体" w:hAnsi="宋体" w:cs="宋体" w:hint="eastAsia"/>
                <w:szCs w:val="21"/>
              </w:rPr>
              <w:t>6</w:t>
            </w:r>
          </w:p>
        </w:tc>
        <w:tc>
          <w:tcPr>
            <w:tcW w:w="1994" w:type="dxa"/>
            <w:tcBorders>
              <w:top w:val="nil"/>
              <w:left w:val="nil"/>
              <w:bottom w:val="single" w:sz="4" w:space="0" w:color="auto"/>
              <w:right w:val="single" w:sz="4" w:space="0" w:color="auto"/>
            </w:tcBorders>
            <w:vAlign w:val="center"/>
          </w:tcPr>
          <w:p w:rsidR="00742E59" w:rsidRDefault="00742E59" w:rsidP="005544C8">
            <w:pPr>
              <w:jc w:val="center"/>
              <w:textAlignment w:val="center"/>
              <w:rPr>
                <w:rFonts w:ascii="宋体" w:hAnsi="宋体" w:cs="宋体"/>
                <w:szCs w:val="21"/>
              </w:rPr>
            </w:pPr>
            <w:r>
              <w:rPr>
                <w:rFonts w:ascii="宋体" w:hAnsi="宋体" w:cs="宋体" w:hint="eastAsia"/>
                <w:szCs w:val="21"/>
              </w:rPr>
              <w:t>水质全分析</w:t>
            </w:r>
          </w:p>
        </w:tc>
        <w:tc>
          <w:tcPr>
            <w:tcW w:w="1041" w:type="dxa"/>
            <w:tcBorders>
              <w:top w:val="nil"/>
              <w:left w:val="nil"/>
              <w:bottom w:val="single" w:sz="4" w:space="0" w:color="auto"/>
              <w:right w:val="single" w:sz="4" w:space="0" w:color="auto"/>
            </w:tcBorders>
            <w:vAlign w:val="center"/>
          </w:tcPr>
          <w:p w:rsidR="00742E59" w:rsidRDefault="00742E59" w:rsidP="005544C8">
            <w:pPr>
              <w:jc w:val="center"/>
              <w:rPr>
                <w:rFonts w:ascii="宋体" w:hAnsi="宋体" w:cs="宋体"/>
                <w:szCs w:val="21"/>
              </w:rPr>
            </w:pPr>
            <w:r>
              <w:rPr>
                <w:rFonts w:ascii="宋体" w:hAnsi="宋体" w:cs="宋体" w:hint="eastAsia"/>
                <w:szCs w:val="21"/>
              </w:rPr>
              <w:t>次</w:t>
            </w:r>
          </w:p>
        </w:tc>
        <w:tc>
          <w:tcPr>
            <w:tcW w:w="1753" w:type="dxa"/>
            <w:tcBorders>
              <w:top w:val="nil"/>
              <w:left w:val="nil"/>
              <w:bottom w:val="single" w:sz="4" w:space="0" w:color="auto"/>
              <w:right w:val="single" w:sz="4" w:space="0" w:color="auto"/>
            </w:tcBorders>
            <w:vAlign w:val="center"/>
          </w:tcPr>
          <w:p w:rsidR="00742E59" w:rsidRDefault="00742E59" w:rsidP="005544C8">
            <w:pPr>
              <w:jc w:val="center"/>
              <w:textAlignment w:val="center"/>
              <w:rPr>
                <w:rFonts w:ascii="宋体" w:hAnsi="宋体" w:cs="宋体"/>
                <w:szCs w:val="21"/>
              </w:rPr>
            </w:pPr>
            <w:r>
              <w:rPr>
                <w:rFonts w:ascii="宋体" w:hAnsi="宋体" w:cs="宋体" w:hint="eastAsia"/>
                <w:szCs w:val="21"/>
              </w:rPr>
              <w:t>2</w:t>
            </w:r>
          </w:p>
        </w:tc>
        <w:tc>
          <w:tcPr>
            <w:tcW w:w="3327" w:type="dxa"/>
            <w:tcBorders>
              <w:top w:val="nil"/>
              <w:left w:val="nil"/>
              <w:bottom w:val="single" w:sz="4" w:space="0" w:color="auto"/>
              <w:right w:val="single" w:sz="4" w:space="0" w:color="auto"/>
            </w:tcBorders>
            <w:vAlign w:val="center"/>
          </w:tcPr>
          <w:p w:rsidR="00742E59" w:rsidRDefault="00742E59" w:rsidP="005544C8">
            <w:pPr>
              <w:jc w:val="center"/>
              <w:rPr>
                <w:rFonts w:ascii="宋体" w:hAnsi="宋体" w:cs="宋体"/>
                <w:szCs w:val="21"/>
              </w:rPr>
            </w:pPr>
            <w:r>
              <w:rPr>
                <w:rFonts w:ascii="宋体" w:hAnsi="宋体" w:cs="宋体" w:hint="eastAsia"/>
                <w:szCs w:val="21"/>
              </w:rPr>
              <w:t>每半年一次，具有CMA化验资质的第三方检测机构出具</w:t>
            </w:r>
          </w:p>
        </w:tc>
      </w:tr>
    </w:tbl>
    <w:p w:rsidR="00742E59" w:rsidRDefault="00742E59" w:rsidP="00742E59">
      <w:pPr>
        <w:numPr>
          <w:ilvl w:val="2"/>
          <w:numId w:val="22"/>
        </w:numPr>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送货要求：</w:t>
      </w:r>
    </w:p>
    <w:p w:rsidR="00742E59" w:rsidRDefault="00742E59" w:rsidP="00742E59">
      <w:pPr>
        <w:numPr>
          <w:ilvl w:val="1"/>
          <w:numId w:val="25"/>
        </w:numPr>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本项目所需药剂品质优良、配方先进、无毒、成熟和安全可靠。</w:t>
      </w:r>
    </w:p>
    <w:p w:rsidR="00742E59" w:rsidRDefault="00742E59" w:rsidP="00742E59">
      <w:pPr>
        <w:numPr>
          <w:ilvl w:val="1"/>
          <w:numId w:val="25"/>
        </w:numPr>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货物到达甲方指定地点后，如在检验过程中发现合同货物有短少、缺陷、损坏或其他与合同规定不符的情况，甲方应做书面记录并有权拒绝接受合同货物，视为乙方未交付货物，甲方有权选择要求乙方免费修理、更换或补足相关货物，同时乙方应当承担相应的违约赔偿责任。</w:t>
      </w:r>
    </w:p>
    <w:p w:rsidR="00742E59" w:rsidRDefault="00742E59" w:rsidP="00742E59">
      <w:pPr>
        <w:spacing w:line="360" w:lineRule="auto"/>
        <w:ind w:firstLineChars="200" w:firstLine="480"/>
        <w:rPr>
          <w:rFonts w:ascii="宋体" w:hAnsi="宋体" w:cs="宋体"/>
          <w:sz w:val="24"/>
        </w:rPr>
      </w:pPr>
      <w:r>
        <w:rPr>
          <w:rFonts w:ascii="宋体" w:hAnsi="宋体" w:cs="宋体" w:hint="eastAsia"/>
          <w:sz w:val="24"/>
        </w:rPr>
        <w:t>供货方提供的清单要详实清楚，包括物料名称、规格、数量、不含税单价、不含税总金额、厂家等，货物上要有清晰可查的铭牌标识。</w:t>
      </w:r>
    </w:p>
    <w:p w:rsidR="00742E59" w:rsidRDefault="00742E59" w:rsidP="00742E59">
      <w:pPr>
        <w:spacing w:line="360" w:lineRule="auto"/>
        <w:ind w:firstLineChars="200" w:firstLine="480"/>
        <w:rPr>
          <w:rFonts w:ascii="宋体" w:hAnsi="宋体" w:cs="宋体"/>
          <w:sz w:val="24"/>
        </w:rPr>
      </w:pPr>
      <w:r>
        <w:rPr>
          <w:rFonts w:ascii="宋体" w:hAnsi="宋体" w:cs="宋体" w:hint="eastAsia"/>
          <w:sz w:val="24"/>
        </w:rPr>
        <w:t>乙方须提供药剂的规格、技术参数、数量与价格：</w:t>
      </w:r>
    </w:p>
    <w:tbl>
      <w:tblPr>
        <w:tblpPr w:leftFromText="180" w:rightFromText="180" w:vertAnchor="text" w:horzAnchor="page" w:tblpXSpec="center" w:tblpY="180"/>
        <w:tblOverlap w:val="never"/>
        <w:tblW w:w="8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1"/>
        <w:gridCol w:w="1578"/>
        <w:gridCol w:w="1241"/>
        <w:gridCol w:w="1596"/>
        <w:gridCol w:w="837"/>
        <w:gridCol w:w="1221"/>
      </w:tblGrid>
      <w:tr w:rsidR="00742E59" w:rsidTr="00742E59">
        <w:trPr>
          <w:jc w:val="center"/>
        </w:trPr>
        <w:tc>
          <w:tcPr>
            <w:tcW w:w="1761" w:type="dxa"/>
          </w:tcPr>
          <w:p w:rsidR="00742E59" w:rsidRDefault="00742E59" w:rsidP="00742E59">
            <w:pPr>
              <w:spacing w:line="440" w:lineRule="exact"/>
              <w:jc w:val="center"/>
              <w:rPr>
                <w:rFonts w:ascii="宋体" w:hAnsi="宋体" w:cs="宋体"/>
                <w:sz w:val="24"/>
              </w:rPr>
            </w:pPr>
            <w:r>
              <w:rPr>
                <w:rFonts w:ascii="宋体" w:hAnsi="宋体" w:cs="宋体" w:hint="eastAsia"/>
                <w:sz w:val="24"/>
              </w:rPr>
              <w:t>药剂名称</w:t>
            </w:r>
          </w:p>
        </w:tc>
        <w:tc>
          <w:tcPr>
            <w:tcW w:w="1578" w:type="dxa"/>
          </w:tcPr>
          <w:p w:rsidR="00742E59" w:rsidRDefault="00742E59" w:rsidP="00742E59">
            <w:pPr>
              <w:spacing w:line="440" w:lineRule="exact"/>
              <w:jc w:val="center"/>
              <w:rPr>
                <w:rFonts w:ascii="宋体" w:hAnsi="宋体" w:cs="宋体"/>
                <w:sz w:val="24"/>
              </w:rPr>
            </w:pPr>
            <w:r>
              <w:rPr>
                <w:rFonts w:ascii="宋体" w:hAnsi="宋体" w:cs="宋体" w:hint="eastAsia"/>
                <w:sz w:val="24"/>
              </w:rPr>
              <w:t>规格型号</w:t>
            </w:r>
          </w:p>
        </w:tc>
        <w:tc>
          <w:tcPr>
            <w:tcW w:w="1241" w:type="dxa"/>
          </w:tcPr>
          <w:p w:rsidR="00742E59" w:rsidRDefault="00742E59" w:rsidP="00742E59">
            <w:pPr>
              <w:spacing w:line="440" w:lineRule="exact"/>
              <w:jc w:val="center"/>
              <w:rPr>
                <w:rFonts w:ascii="宋体" w:hAnsi="宋体" w:cs="宋体"/>
                <w:sz w:val="24"/>
              </w:rPr>
            </w:pPr>
            <w:r>
              <w:rPr>
                <w:rFonts w:ascii="宋体" w:hAnsi="宋体" w:cs="宋体" w:hint="eastAsia"/>
                <w:sz w:val="24"/>
              </w:rPr>
              <w:t>投加浓度</w:t>
            </w:r>
          </w:p>
        </w:tc>
        <w:tc>
          <w:tcPr>
            <w:tcW w:w="1596" w:type="dxa"/>
          </w:tcPr>
          <w:p w:rsidR="00742E59" w:rsidRDefault="00742E59" w:rsidP="00742E59">
            <w:pPr>
              <w:spacing w:line="440" w:lineRule="exact"/>
              <w:jc w:val="center"/>
              <w:rPr>
                <w:rFonts w:ascii="宋体" w:hAnsi="宋体" w:cs="宋体"/>
                <w:sz w:val="24"/>
              </w:rPr>
            </w:pPr>
            <w:r>
              <w:rPr>
                <w:rFonts w:ascii="宋体" w:hAnsi="宋体" w:cs="宋体" w:hint="eastAsia"/>
                <w:sz w:val="24"/>
              </w:rPr>
              <w:t>预计数量</w:t>
            </w:r>
          </w:p>
        </w:tc>
        <w:tc>
          <w:tcPr>
            <w:tcW w:w="837" w:type="dxa"/>
          </w:tcPr>
          <w:p w:rsidR="00742E59" w:rsidRDefault="00742E59" w:rsidP="00742E59">
            <w:pPr>
              <w:spacing w:line="440" w:lineRule="exact"/>
              <w:jc w:val="center"/>
              <w:rPr>
                <w:rFonts w:ascii="宋体" w:hAnsi="宋体" w:cs="宋体"/>
                <w:sz w:val="24"/>
              </w:rPr>
            </w:pPr>
            <w:r>
              <w:rPr>
                <w:rFonts w:ascii="宋体" w:hAnsi="宋体" w:cs="宋体" w:hint="eastAsia"/>
                <w:sz w:val="24"/>
              </w:rPr>
              <w:t>单价</w:t>
            </w:r>
          </w:p>
        </w:tc>
        <w:tc>
          <w:tcPr>
            <w:tcW w:w="1221" w:type="dxa"/>
          </w:tcPr>
          <w:p w:rsidR="00742E59" w:rsidRDefault="00742E59" w:rsidP="00742E59">
            <w:pPr>
              <w:spacing w:line="440" w:lineRule="exact"/>
              <w:jc w:val="center"/>
              <w:rPr>
                <w:rFonts w:ascii="宋体" w:hAnsi="宋体" w:cs="宋体"/>
                <w:sz w:val="24"/>
              </w:rPr>
            </w:pPr>
            <w:r>
              <w:rPr>
                <w:rFonts w:ascii="宋体" w:hAnsi="宋体" w:cs="宋体" w:hint="eastAsia"/>
                <w:sz w:val="24"/>
              </w:rPr>
              <w:t>总价</w:t>
            </w:r>
          </w:p>
        </w:tc>
      </w:tr>
      <w:tr w:rsidR="00742E59" w:rsidTr="00742E59">
        <w:trPr>
          <w:jc w:val="center"/>
        </w:trPr>
        <w:tc>
          <w:tcPr>
            <w:tcW w:w="1761" w:type="dxa"/>
            <w:vAlign w:val="center"/>
          </w:tcPr>
          <w:p w:rsidR="00742E59" w:rsidRDefault="00742E59" w:rsidP="00742E59">
            <w:pPr>
              <w:spacing w:line="440" w:lineRule="exact"/>
              <w:jc w:val="center"/>
              <w:rPr>
                <w:rFonts w:ascii="宋体" w:hAnsi="宋体" w:cs="宋体"/>
                <w:sz w:val="24"/>
              </w:rPr>
            </w:pPr>
            <w:r>
              <w:rPr>
                <w:rFonts w:ascii="宋体" w:hAnsi="宋体" w:cs="宋体" w:hint="eastAsia"/>
              </w:rPr>
              <w:t>阻垢缓蚀剂</w:t>
            </w:r>
          </w:p>
        </w:tc>
        <w:tc>
          <w:tcPr>
            <w:tcW w:w="1578" w:type="dxa"/>
          </w:tcPr>
          <w:p w:rsidR="00742E59" w:rsidRDefault="00742E59" w:rsidP="00742E59">
            <w:pPr>
              <w:spacing w:line="440" w:lineRule="exact"/>
              <w:jc w:val="center"/>
              <w:rPr>
                <w:rFonts w:ascii="宋体" w:hAnsi="宋体" w:cs="宋体"/>
                <w:sz w:val="24"/>
              </w:rPr>
            </w:pPr>
          </w:p>
        </w:tc>
        <w:tc>
          <w:tcPr>
            <w:tcW w:w="1241" w:type="dxa"/>
          </w:tcPr>
          <w:p w:rsidR="00742E59" w:rsidRDefault="00742E59" w:rsidP="00742E59">
            <w:pPr>
              <w:spacing w:line="440" w:lineRule="exact"/>
              <w:jc w:val="center"/>
              <w:rPr>
                <w:rFonts w:ascii="宋体" w:hAnsi="宋体" w:cs="宋体"/>
                <w:sz w:val="24"/>
              </w:rPr>
            </w:pPr>
          </w:p>
        </w:tc>
        <w:tc>
          <w:tcPr>
            <w:tcW w:w="1596" w:type="dxa"/>
          </w:tcPr>
          <w:p w:rsidR="00742E59" w:rsidRDefault="00742E59" w:rsidP="00742E59">
            <w:pPr>
              <w:spacing w:line="440" w:lineRule="exact"/>
              <w:jc w:val="center"/>
              <w:rPr>
                <w:rFonts w:ascii="宋体" w:hAnsi="宋体" w:cs="宋体"/>
                <w:sz w:val="24"/>
              </w:rPr>
            </w:pPr>
          </w:p>
        </w:tc>
        <w:tc>
          <w:tcPr>
            <w:tcW w:w="837" w:type="dxa"/>
          </w:tcPr>
          <w:p w:rsidR="00742E59" w:rsidRDefault="00742E59" w:rsidP="00742E59">
            <w:pPr>
              <w:spacing w:line="440" w:lineRule="exact"/>
              <w:jc w:val="center"/>
              <w:rPr>
                <w:rFonts w:ascii="宋体" w:hAnsi="宋体" w:cs="宋体"/>
                <w:sz w:val="24"/>
              </w:rPr>
            </w:pPr>
          </w:p>
        </w:tc>
        <w:tc>
          <w:tcPr>
            <w:tcW w:w="1221" w:type="dxa"/>
          </w:tcPr>
          <w:p w:rsidR="00742E59" w:rsidRDefault="00742E59" w:rsidP="00742E59">
            <w:pPr>
              <w:spacing w:line="440" w:lineRule="exact"/>
              <w:jc w:val="center"/>
              <w:rPr>
                <w:rFonts w:ascii="宋体" w:hAnsi="宋体" w:cs="宋体"/>
                <w:sz w:val="24"/>
              </w:rPr>
            </w:pPr>
          </w:p>
        </w:tc>
      </w:tr>
      <w:tr w:rsidR="00742E59" w:rsidTr="00742E59">
        <w:trPr>
          <w:jc w:val="center"/>
        </w:trPr>
        <w:tc>
          <w:tcPr>
            <w:tcW w:w="1761" w:type="dxa"/>
            <w:vAlign w:val="center"/>
          </w:tcPr>
          <w:p w:rsidR="00742E59" w:rsidRDefault="00742E59" w:rsidP="00742E59">
            <w:pPr>
              <w:spacing w:line="440" w:lineRule="exact"/>
              <w:jc w:val="center"/>
              <w:rPr>
                <w:rFonts w:ascii="宋体" w:hAnsi="宋体" w:cs="宋体"/>
                <w:sz w:val="24"/>
              </w:rPr>
            </w:pPr>
            <w:r>
              <w:rPr>
                <w:rFonts w:ascii="宋体" w:hAnsi="宋体" w:cs="宋体" w:hint="eastAsia"/>
              </w:rPr>
              <w:t>氧化性杀菌剂</w:t>
            </w:r>
          </w:p>
        </w:tc>
        <w:tc>
          <w:tcPr>
            <w:tcW w:w="1578" w:type="dxa"/>
          </w:tcPr>
          <w:p w:rsidR="00742E59" w:rsidRDefault="00742E59" w:rsidP="00742E59">
            <w:pPr>
              <w:spacing w:line="440" w:lineRule="exact"/>
              <w:jc w:val="center"/>
              <w:rPr>
                <w:rFonts w:ascii="宋体" w:hAnsi="宋体" w:cs="宋体"/>
                <w:sz w:val="24"/>
              </w:rPr>
            </w:pPr>
          </w:p>
        </w:tc>
        <w:tc>
          <w:tcPr>
            <w:tcW w:w="1241" w:type="dxa"/>
          </w:tcPr>
          <w:p w:rsidR="00742E59" w:rsidRDefault="00742E59" w:rsidP="00742E59">
            <w:pPr>
              <w:spacing w:line="440" w:lineRule="exact"/>
              <w:jc w:val="center"/>
              <w:rPr>
                <w:rFonts w:ascii="宋体" w:hAnsi="宋体" w:cs="宋体"/>
                <w:sz w:val="24"/>
              </w:rPr>
            </w:pPr>
          </w:p>
        </w:tc>
        <w:tc>
          <w:tcPr>
            <w:tcW w:w="1596" w:type="dxa"/>
          </w:tcPr>
          <w:p w:rsidR="00742E59" w:rsidRDefault="00742E59" w:rsidP="00742E59">
            <w:pPr>
              <w:spacing w:line="440" w:lineRule="exact"/>
              <w:jc w:val="center"/>
              <w:rPr>
                <w:rFonts w:ascii="宋体" w:hAnsi="宋体" w:cs="宋体"/>
                <w:sz w:val="24"/>
              </w:rPr>
            </w:pPr>
          </w:p>
        </w:tc>
        <w:tc>
          <w:tcPr>
            <w:tcW w:w="837" w:type="dxa"/>
          </w:tcPr>
          <w:p w:rsidR="00742E59" w:rsidRDefault="00742E59" w:rsidP="00742E59">
            <w:pPr>
              <w:spacing w:line="440" w:lineRule="exact"/>
              <w:jc w:val="center"/>
              <w:rPr>
                <w:rFonts w:ascii="宋体" w:hAnsi="宋体" w:cs="宋体"/>
                <w:sz w:val="24"/>
              </w:rPr>
            </w:pPr>
          </w:p>
        </w:tc>
        <w:tc>
          <w:tcPr>
            <w:tcW w:w="1221" w:type="dxa"/>
          </w:tcPr>
          <w:p w:rsidR="00742E59" w:rsidRDefault="00742E59" w:rsidP="00742E59">
            <w:pPr>
              <w:spacing w:line="440" w:lineRule="exact"/>
              <w:jc w:val="center"/>
              <w:rPr>
                <w:rFonts w:ascii="宋体" w:hAnsi="宋体" w:cs="宋体"/>
                <w:sz w:val="24"/>
              </w:rPr>
            </w:pPr>
          </w:p>
        </w:tc>
      </w:tr>
      <w:tr w:rsidR="00742E59" w:rsidTr="00742E59">
        <w:trPr>
          <w:jc w:val="center"/>
        </w:trPr>
        <w:tc>
          <w:tcPr>
            <w:tcW w:w="1761" w:type="dxa"/>
            <w:vAlign w:val="center"/>
          </w:tcPr>
          <w:p w:rsidR="00742E59" w:rsidRDefault="00742E59" w:rsidP="00742E59">
            <w:pPr>
              <w:spacing w:line="440" w:lineRule="exact"/>
              <w:jc w:val="center"/>
              <w:rPr>
                <w:rFonts w:ascii="宋体" w:hAnsi="宋体" w:cs="宋体"/>
                <w:sz w:val="24"/>
              </w:rPr>
            </w:pPr>
            <w:r>
              <w:rPr>
                <w:rFonts w:ascii="宋体" w:hAnsi="宋体" w:cs="宋体" w:hint="eastAsia"/>
              </w:rPr>
              <w:t>非氧化性杀菌剂</w:t>
            </w:r>
          </w:p>
        </w:tc>
        <w:tc>
          <w:tcPr>
            <w:tcW w:w="1578" w:type="dxa"/>
          </w:tcPr>
          <w:p w:rsidR="00742E59" w:rsidRDefault="00742E59" w:rsidP="00742E59">
            <w:pPr>
              <w:spacing w:line="440" w:lineRule="exact"/>
              <w:jc w:val="center"/>
              <w:rPr>
                <w:rFonts w:ascii="宋体" w:hAnsi="宋体" w:cs="宋体"/>
                <w:sz w:val="24"/>
              </w:rPr>
            </w:pPr>
          </w:p>
        </w:tc>
        <w:tc>
          <w:tcPr>
            <w:tcW w:w="1241" w:type="dxa"/>
          </w:tcPr>
          <w:p w:rsidR="00742E59" w:rsidRDefault="00742E59" w:rsidP="00742E59">
            <w:pPr>
              <w:spacing w:line="440" w:lineRule="exact"/>
              <w:jc w:val="center"/>
              <w:rPr>
                <w:rFonts w:ascii="宋体" w:hAnsi="宋体" w:cs="宋体"/>
                <w:sz w:val="24"/>
              </w:rPr>
            </w:pPr>
          </w:p>
        </w:tc>
        <w:tc>
          <w:tcPr>
            <w:tcW w:w="1596" w:type="dxa"/>
          </w:tcPr>
          <w:p w:rsidR="00742E59" w:rsidRDefault="00742E59" w:rsidP="00742E59">
            <w:pPr>
              <w:spacing w:line="440" w:lineRule="exact"/>
              <w:jc w:val="center"/>
              <w:rPr>
                <w:rFonts w:ascii="宋体" w:hAnsi="宋体" w:cs="宋体"/>
                <w:sz w:val="24"/>
              </w:rPr>
            </w:pPr>
          </w:p>
        </w:tc>
        <w:tc>
          <w:tcPr>
            <w:tcW w:w="837" w:type="dxa"/>
          </w:tcPr>
          <w:p w:rsidR="00742E59" w:rsidRDefault="00742E59" w:rsidP="00742E59">
            <w:pPr>
              <w:spacing w:line="440" w:lineRule="exact"/>
              <w:jc w:val="center"/>
              <w:rPr>
                <w:rFonts w:ascii="宋体" w:hAnsi="宋体" w:cs="宋体"/>
                <w:sz w:val="24"/>
              </w:rPr>
            </w:pPr>
          </w:p>
        </w:tc>
        <w:tc>
          <w:tcPr>
            <w:tcW w:w="1221" w:type="dxa"/>
          </w:tcPr>
          <w:p w:rsidR="00742E59" w:rsidRDefault="00742E59" w:rsidP="00742E59">
            <w:pPr>
              <w:spacing w:line="440" w:lineRule="exact"/>
              <w:jc w:val="center"/>
              <w:rPr>
                <w:rFonts w:ascii="宋体" w:hAnsi="宋体" w:cs="宋体"/>
                <w:sz w:val="24"/>
              </w:rPr>
            </w:pPr>
          </w:p>
        </w:tc>
      </w:tr>
      <w:tr w:rsidR="00742E59" w:rsidTr="00742E59">
        <w:trPr>
          <w:jc w:val="center"/>
        </w:trPr>
        <w:tc>
          <w:tcPr>
            <w:tcW w:w="1761" w:type="dxa"/>
            <w:vAlign w:val="center"/>
          </w:tcPr>
          <w:p w:rsidR="00742E59" w:rsidRDefault="00742E59" w:rsidP="00742E59">
            <w:pPr>
              <w:spacing w:line="440" w:lineRule="exact"/>
              <w:jc w:val="center"/>
              <w:rPr>
                <w:rFonts w:ascii="宋体" w:hAnsi="宋体" w:cs="宋体"/>
                <w:sz w:val="24"/>
              </w:rPr>
            </w:pPr>
            <w:r>
              <w:rPr>
                <w:rFonts w:ascii="宋体" w:hAnsi="宋体" w:cs="宋体" w:hint="eastAsia"/>
              </w:rPr>
              <w:t>粘泥剥离剂</w:t>
            </w:r>
          </w:p>
        </w:tc>
        <w:tc>
          <w:tcPr>
            <w:tcW w:w="1578" w:type="dxa"/>
          </w:tcPr>
          <w:p w:rsidR="00742E59" w:rsidRDefault="00742E59" w:rsidP="00742E59">
            <w:pPr>
              <w:spacing w:line="440" w:lineRule="exact"/>
              <w:jc w:val="center"/>
              <w:rPr>
                <w:rFonts w:ascii="宋体" w:hAnsi="宋体" w:cs="宋体"/>
                <w:sz w:val="24"/>
              </w:rPr>
            </w:pPr>
          </w:p>
        </w:tc>
        <w:tc>
          <w:tcPr>
            <w:tcW w:w="1241" w:type="dxa"/>
          </w:tcPr>
          <w:p w:rsidR="00742E59" w:rsidRDefault="00742E59" w:rsidP="00742E59">
            <w:pPr>
              <w:spacing w:line="440" w:lineRule="exact"/>
              <w:jc w:val="center"/>
              <w:rPr>
                <w:rFonts w:ascii="宋体" w:hAnsi="宋体" w:cs="宋体"/>
                <w:sz w:val="24"/>
              </w:rPr>
            </w:pPr>
          </w:p>
        </w:tc>
        <w:tc>
          <w:tcPr>
            <w:tcW w:w="1596" w:type="dxa"/>
          </w:tcPr>
          <w:p w:rsidR="00742E59" w:rsidRDefault="00742E59" w:rsidP="00742E59">
            <w:pPr>
              <w:spacing w:line="440" w:lineRule="exact"/>
              <w:jc w:val="center"/>
              <w:rPr>
                <w:rFonts w:ascii="宋体" w:hAnsi="宋体" w:cs="宋体"/>
                <w:sz w:val="24"/>
              </w:rPr>
            </w:pPr>
          </w:p>
        </w:tc>
        <w:tc>
          <w:tcPr>
            <w:tcW w:w="837" w:type="dxa"/>
          </w:tcPr>
          <w:p w:rsidR="00742E59" w:rsidRDefault="00742E59" w:rsidP="00742E59">
            <w:pPr>
              <w:spacing w:line="440" w:lineRule="exact"/>
              <w:jc w:val="center"/>
              <w:rPr>
                <w:rFonts w:ascii="宋体" w:hAnsi="宋体" w:cs="宋体"/>
                <w:sz w:val="24"/>
              </w:rPr>
            </w:pPr>
          </w:p>
        </w:tc>
        <w:tc>
          <w:tcPr>
            <w:tcW w:w="1221" w:type="dxa"/>
          </w:tcPr>
          <w:p w:rsidR="00742E59" w:rsidRDefault="00742E59" w:rsidP="00742E59">
            <w:pPr>
              <w:spacing w:line="440" w:lineRule="exact"/>
              <w:jc w:val="center"/>
              <w:rPr>
                <w:rFonts w:ascii="宋体" w:hAnsi="宋体" w:cs="宋体"/>
                <w:sz w:val="24"/>
              </w:rPr>
            </w:pPr>
          </w:p>
        </w:tc>
      </w:tr>
    </w:tbl>
    <w:p w:rsidR="005E645F" w:rsidRDefault="00742E59" w:rsidP="00742E59">
      <w:pPr>
        <w:spacing w:line="360" w:lineRule="auto"/>
        <w:ind w:firstLineChars="200" w:firstLine="480"/>
        <w:rPr>
          <w:rFonts w:ascii="宋体" w:hAnsi="宋体"/>
          <w:sz w:val="24"/>
          <w:szCs w:val="22"/>
        </w:rPr>
      </w:pPr>
      <w:r>
        <w:rPr>
          <w:rFonts w:ascii="宋体" w:hAnsi="宋体" w:cs="宋体" w:hint="eastAsia"/>
          <w:sz w:val="24"/>
        </w:rPr>
        <w:t>以上药品加入量为理论计算值，系统在实际运行过程中，药剂实际加入量可能与理论有差值，实际加药量超出理论计算</w:t>
      </w:r>
      <w:proofErr w:type="gramStart"/>
      <w:r>
        <w:rPr>
          <w:rFonts w:ascii="宋体" w:hAnsi="宋体" w:cs="宋体" w:hint="eastAsia"/>
          <w:sz w:val="24"/>
        </w:rPr>
        <w:t>值部分</w:t>
      </w:r>
      <w:proofErr w:type="gramEnd"/>
      <w:r>
        <w:rPr>
          <w:rFonts w:ascii="宋体" w:hAnsi="宋体" w:cs="宋体" w:hint="eastAsia"/>
          <w:sz w:val="24"/>
        </w:rPr>
        <w:t>由乙方承担全部费用，实际加药量少于理论计算</w:t>
      </w:r>
      <w:proofErr w:type="gramStart"/>
      <w:r>
        <w:rPr>
          <w:rFonts w:ascii="宋体" w:hAnsi="宋体" w:cs="宋体" w:hint="eastAsia"/>
          <w:sz w:val="24"/>
        </w:rPr>
        <w:t>值按照</w:t>
      </w:r>
      <w:proofErr w:type="gramEnd"/>
      <w:r>
        <w:rPr>
          <w:rFonts w:ascii="宋体" w:hAnsi="宋体" w:cs="宋体" w:hint="eastAsia"/>
          <w:sz w:val="24"/>
        </w:rPr>
        <w:t>实际加药量进行结算</w:t>
      </w:r>
      <w:r w:rsidR="005E645F" w:rsidRPr="005E645F">
        <w:rPr>
          <w:rFonts w:ascii="宋体" w:hAnsi="宋体" w:hint="eastAsia"/>
          <w:sz w:val="24"/>
          <w:szCs w:val="22"/>
        </w:rPr>
        <w:t>。</w:t>
      </w:r>
    </w:p>
    <w:p w:rsidR="00742E59" w:rsidRDefault="00742E59" w:rsidP="00742E59">
      <w:pPr>
        <w:numPr>
          <w:ilvl w:val="0"/>
          <w:numId w:val="13"/>
        </w:numPr>
        <w:spacing w:beforeLines="50" w:before="120" w:afterLines="50" w:after="120" w:line="360" w:lineRule="auto"/>
        <w:ind w:left="0" w:firstLineChars="200" w:firstLine="480"/>
        <w:rPr>
          <w:rFonts w:ascii="宋体" w:hAnsi="宋体" w:cs="宋体"/>
          <w:sz w:val="24"/>
          <w:szCs w:val="22"/>
        </w:rPr>
      </w:pPr>
      <w:r>
        <w:rPr>
          <w:rFonts w:ascii="宋体" w:hAnsi="宋体" w:cs="宋体" w:hint="eastAsia"/>
          <w:sz w:val="24"/>
          <w:szCs w:val="22"/>
        </w:rPr>
        <w:t>试用期规定</w:t>
      </w:r>
    </w:p>
    <w:p w:rsidR="00742E59" w:rsidRDefault="00742E59" w:rsidP="00742E59">
      <w:pPr>
        <w:numPr>
          <w:ilvl w:val="2"/>
          <w:numId w:val="26"/>
        </w:numPr>
        <w:spacing w:beforeLines="50" w:before="120" w:afterLines="50" w:after="120" w:line="360" w:lineRule="auto"/>
        <w:ind w:left="0" w:firstLineChars="200" w:firstLine="480"/>
        <w:rPr>
          <w:rFonts w:ascii="宋体" w:hAnsi="宋体" w:cs="宋体"/>
          <w:sz w:val="24"/>
          <w:szCs w:val="22"/>
        </w:rPr>
      </w:pPr>
      <w:r>
        <w:rPr>
          <w:rFonts w:ascii="宋体" w:hAnsi="宋体" w:cs="宋体" w:hint="eastAsia"/>
          <w:sz w:val="24"/>
          <w:szCs w:val="22"/>
        </w:rPr>
        <w:t>在药剂使用前对板式换热器进行检查，出具结垢、腐蚀情况报告，试运行前三个月后，再次检查，应保证板式换热器结垢腐蚀情况不劣于上次检查结果，出具检查记</w:t>
      </w:r>
      <w:r>
        <w:rPr>
          <w:rFonts w:ascii="宋体" w:hAnsi="宋体" w:cs="宋体" w:hint="eastAsia"/>
          <w:sz w:val="24"/>
          <w:szCs w:val="22"/>
        </w:rPr>
        <w:lastRenderedPageBreak/>
        <w:t>录报告。</w:t>
      </w:r>
    </w:p>
    <w:p w:rsidR="00742E59" w:rsidRDefault="00742E59" w:rsidP="00742E59">
      <w:pPr>
        <w:numPr>
          <w:ilvl w:val="2"/>
          <w:numId w:val="26"/>
        </w:numPr>
        <w:spacing w:beforeLines="50" w:before="120" w:afterLines="50" w:after="120" w:line="360" w:lineRule="auto"/>
        <w:ind w:left="0" w:firstLineChars="200" w:firstLine="480"/>
        <w:rPr>
          <w:rFonts w:ascii="宋体" w:hAnsi="宋体" w:cs="宋体"/>
          <w:sz w:val="24"/>
          <w:szCs w:val="22"/>
        </w:rPr>
      </w:pPr>
      <w:r>
        <w:rPr>
          <w:rFonts w:ascii="宋体" w:hAnsi="宋体" w:cs="宋体" w:hint="eastAsia"/>
          <w:sz w:val="24"/>
          <w:szCs w:val="22"/>
        </w:rPr>
        <w:t>试用期结束后，如检查板式换热器</w:t>
      </w:r>
      <w:proofErr w:type="gramStart"/>
      <w:r>
        <w:rPr>
          <w:rFonts w:ascii="宋体" w:hAnsi="宋体" w:cs="宋体" w:hint="eastAsia"/>
          <w:sz w:val="24"/>
          <w:szCs w:val="22"/>
        </w:rPr>
        <w:t>结垢较</w:t>
      </w:r>
      <w:proofErr w:type="gramEnd"/>
      <w:r>
        <w:rPr>
          <w:rFonts w:ascii="宋体" w:hAnsi="宋体" w:cs="宋体" w:hint="eastAsia"/>
          <w:sz w:val="24"/>
          <w:szCs w:val="22"/>
        </w:rPr>
        <w:t>前更为严重，乙方需免费为甲方进行清洗，清洗方案须得到甲方技术人员认可并不得伤害甲方设备。</w:t>
      </w:r>
    </w:p>
    <w:p w:rsidR="00742E59" w:rsidRDefault="00742E59" w:rsidP="00742E59">
      <w:pPr>
        <w:numPr>
          <w:ilvl w:val="2"/>
          <w:numId w:val="26"/>
        </w:numPr>
        <w:spacing w:beforeLines="50" w:before="120" w:afterLines="50" w:after="120" w:line="360" w:lineRule="auto"/>
        <w:ind w:left="0" w:firstLineChars="200" w:firstLine="480"/>
        <w:rPr>
          <w:rFonts w:ascii="宋体" w:hAnsi="宋体" w:cs="宋体"/>
          <w:sz w:val="24"/>
          <w:szCs w:val="22"/>
        </w:rPr>
      </w:pPr>
      <w:r>
        <w:rPr>
          <w:rFonts w:ascii="宋体" w:hAnsi="宋体" w:cs="宋体" w:hint="eastAsia"/>
          <w:sz w:val="24"/>
          <w:szCs w:val="22"/>
        </w:rPr>
        <w:t>试用期结束后，再稳定运行三个月如检查板式换热器</w:t>
      </w:r>
      <w:proofErr w:type="gramStart"/>
      <w:r>
        <w:rPr>
          <w:rFonts w:ascii="宋体" w:hAnsi="宋体" w:cs="宋体" w:hint="eastAsia"/>
          <w:sz w:val="24"/>
          <w:szCs w:val="22"/>
        </w:rPr>
        <w:t>结垢较</w:t>
      </w:r>
      <w:proofErr w:type="gramEnd"/>
      <w:r>
        <w:rPr>
          <w:rFonts w:ascii="宋体" w:hAnsi="宋体" w:cs="宋体" w:hint="eastAsia"/>
          <w:sz w:val="24"/>
          <w:szCs w:val="22"/>
        </w:rPr>
        <w:t>试用期更为严重或者发生因冷却水药剂引起的环境问题，甲方有权随时终止合同。</w:t>
      </w:r>
    </w:p>
    <w:p w:rsidR="00742E59" w:rsidRDefault="00742E59" w:rsidP="00742E59">
      <w:pPr>
        <w:numPr>
          <w:ilvl w:val="2"/>
          <w:numId w:val="26"/>
        </w:numPr>
        <w:spacing w:beforeLines="50" w:before="120" w:afterLines="50" w:after="120" w:line="360" w:lineRule="auto"/>
        <w:ind w:left="0" w:firstLineChars="200" w:firstLine="480"/>
        <w:rPr>
          <w:rFonts w:ascii="宋体" w:hAnsi="宋体"/>
          <w:sz w:val="24"/>
          <w:szCs w:val="22"/>
        </w:rPr>
      </w:pPr>
      <w:r>
        <w:rPr>
          <w:rFonts w:ascii="宋体" w:hAnsi="宋体" w:cs="宋体" w:hint="eastAsia"/>
          <w:sz w:val="24"/>
          <w:szCs w:val="22"/>
        </w:rPr>
        <w:t>在保证冷凝器和板式换热器</w:t>
      </w:r>
      <w:proofErr w:type="gramStart"/>
      <w:r>
        <w:rPr>
          <w:rFonts w:ascii="宋体" w:hAnsi="宋体" w:cs="宋体" w:hint="eastAsia"/>
          <w:sz w:val="24"/>
          <w:szCs w:val="22"/>
        </w:rPr>
        <w:t>不</w:t>
      </w:r>
      <w:proofErr w:type="gramEnd"/>
      <w:r>
        <w:rPr>
          <w:rFonts w:ascii="宋体" w:hAnsi="宋体" w:cs="宋体" w:hint="eastAsia"/>
          <w:sz w:val="24"/>
          <w:szCs w:val="22"/>
        </w:rPr>
        <w:t>结垢的基础上，缓释原有冷凝器管道和板式换热器板壁附着的硬垢，从而达到除垢的效果，保证溴化</w:t>
      </w:r>
      <w:proofErr w:type="gramStart"/>
      <w:r>
        <w:rPr>
          <w:rFonts w:ascii="宋体" w:hAnsi="宋体" w:cs="宋体" w:hint="eastAsia"/>
          <w:sz w:val="24"/>
          <w:szCs w:val="22"/>
        </w:rPr>
        <w:t>锂</w:t>
      </w:r>
      <w:proofErr w:type="gramEnd"/>
      <w:r>
        <w:rPr>
          <w:rFonts w:ascii="宋体" w:hAnsi="宋体" w:cs="宋体" w:hint="eastAsia"/>
          <w:sz w:val="24"/>
          <w:szCs w:val="22"/>
        </w:rPr>
        <w:t>机组冷却水进出口温差≥3℃，电制冷机组冷凝器小</w:t>
      </w:r>
      <w:r>
        <w:rPr>
          <w:rFonts w:ascii="宋体" w:hAnsi="宋体" w:cs="宋体" w:hint="eastAsia"/>
          <w:sz w:val="24"/>
        </w:rPr>
        <w:t>温差≤2℃。</w:t>
      </w:r>
    </w:p>
    <w:p w:rsidR="00742E59" w:rsidRDefault="00742E59" w:rsidP="00742E59">
      <w:pPr>
        <w:numPr>
          <w:ilvl w:val="0"/>
          <w:numId w:val="4"/>
        </w:numPr>
        <w:spacing w:beforeLines="50" w:before="120" w:afterLines="50" w:after="120" w:line="360" w:lineRule="auto"/>
        <w:ind w:left="0" w:firstLineChars="200" w:firstLine="482"/>
        <w:rPr>
          <w:rFonts w:ascii="宋体" w:hAnsi="宋体" w:cs="宋体"/>
          <w:b/>
          <w:sz w:val="24"/>
        </w:rPr>
      </w:pPr>
      <w:r>
        <w:rPr>
          <w:rFonts w:ascii="宋体" w:hAnsi="宋体" w:cs="宋体" w:hint="eastAsia"/>
          <w:b/>
          <w:sz w:val="24"/>
        </w:rPr>
        <w:t>技术服务</w:t>
      </w:r>
    </w:p>
    <w:p w:rsidR="00742E59" w:rsidRDefault="00742E59" w:rsidP="00742E59">
      <w:pPr>
        <w:numPr>
          <w:ilvl w:val="2"/>
          <w:numId w:val="27"/>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加药系统：</w:t>
      </w:r>
    </w:p>
    <w:p w:rsidR="00742E59" w:rsidRDefault="00742E59" w:rsidP="00742E59">
      <w:pPr>
        <w:numPr>
          <w:ilvl w:val="1"/>
          <w:numId w:val="28"/>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合同期内阻垢剂加药系统需配备一套简易加药系统，配备0.5-1m</w:t>
      </w:r>
      <w:r>
        <w:rPr>
          <w:rFonts w:ascii="宋体" w:hAnsi="宋体" w:cs="宋体" w:hint="eastAsia"/>
          <w:sz w:val="24"/>
          <w:vertAlign w:val="superscript"/>
        </w:rPr>
        <w:t>3</w:t>
      </w:r>
      <w:r>
        <w:rPr>
          <w:rFonts w:ascii="宋体" w:hAnsi="宋体" w:cs="宋体" w:hint="eastAsia"/>
          <w:sz w:val="24"/>
        </w:rPr>
        <w:t>的阻垢剂溶液箱和一台加药泵，设备加药时可调节加药泵的运行时间与泵的冲程控制加药量，合同期满可</w:t>
      </w:r>
      <w:proofErr w:type="gramStart"/>
      <w:r>
        <w:rPr>
          <w:rFonts w:ascii="宋体" w:hAnsi="宋体" w:cs="宋体" w:hint="eastAsia"/>
          <w:sz w:val="24"/>
        </w:rPr>
        <w:t>返还回乙方</w:t>
      </w:r>
      <w:proofErr w:type="gramEnd"/>
      <w:r>
        <w:rPr>
          <w:rFonts w:ascii="宋体" w:hAnsi="宋体" w:cs="宋体" w:hint="eastAsia"/>
          <w:sz w:val="24"/>
        </w:rPr>
        <w:t>。</w:t>
      </w:r>
    </w:p>
    <w:p w:rsidR="00742E59" w:rsidRDefault="00742E59" w:rsidP="00742E59">
      <w:pPr>
        <w:numPr>
          <w:ilvl w:val="1"/>
          <w:numId w:val="28"/>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氧化性杀菌剂要求为溶液药剂，直接投加至冷却</w:t>
      </w:r>
      <w:proofErr w:type="gramStart"/>
      <w:r>
        <w:rPr>
          <w:rFonts w:ascii="宋体" w:hAnsi="宋体" w:cs="宋体" w:hint="eastAsia"/>
          <w:sz w:val="24"/>
        </w:rPr>
        <w:t>水池前池检修孔</w:t>
      </w:r>
      <w:proofErr w:type="gramEnd"/>
      <w:r>
        <w:rPr>
          <w:rFonts w:ascii="宋体" w:hAnsi="宋体" w:cs="宋体" w:hint="eastAsia"/>
          <w:sz w:val="24"/>
        </w:rPr>
        <w:t>。</w:t>
      </w:r>
    </w:p>
    <w:p w:rsidR="00742E59" w:rsidRDefault="00742E59" w:rsidP="00742E59">
      <w:pPr>
        <w:numPr>
          <w:ilvl w:val="1"/>
          <w:numId w:val="28"/>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非氧化杀菌剂是直接把药液倒进冷却水池进行投加。</w:t>
      </w:r>
    </w:p>
    <w:p w:rsidR="00742E59" w:rsidRDefault="00742E59" w:rsidP="00742E59">
      <w:pPr>
        <w:numPr>
          <w:ilvl w:val="2"/>
          <w:numId w:val="27"/>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冷却水阻垢剂、杀菌剂加药可配合现有加药器装置进行使用。如不符合，应根据现场实际情况，无偿提供冷却水阻垢剂、杀菌剂加药装置，所提供装置不得影响冷却水池通风效果。</w:t>
      </w:r>
    </w:p>
    <w:p w:rsidR="00742E59" w:rsidRDefault="00742E59" w:rsidP="00742E59">
      <w:pPr>
        <w:numPr>
          <w:ilvl w:val="2"/>
          <w:numId w:val="27"/>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每月一次服务工程师到现场调查水质情况，采集系统水质进行水质分析，进行阻垢性能评定。</w:t>
      </w:r>
    </w:p>
    <w:p w:rsidR="00742E59" w:rsidRDefault="00742E59" w:rsidP="00742E59">
      <w:pPr>
        <w:tabs>
          <w:tab w:val="left" w:pos="1650"/>
        </w:tabs>
        <w:spacing w:beforeLines="50" w:before="120" w:afterLines="50" w:after="120" w:line="360" w:lineRule="auto"/>
        <w:ind w:firstLineChars="200" w:firstLine="480"/>
        <w:rPr>
          <w:rFonts w:ascii="宋体" w:hAnsi="宋体" w:cs="宋体"/>
          <w:sz w:val="24"/>
        </w:rPr>
      </w:pPr>
      <w:r>
        <w:rPr>
          <w:rFonts w:ascii="宋体" w:hAnsi="宋体" w:cs="宋体" w:hint="eastAsia"/>
          <w:sz w:val="24"/>
        </w:rPr>
        <w:t>每月进行一次全分析，至少包括冷却水运行指标相关的检测项目（检测项目包括：pH值、总溶固、电导率、总碱度、总硬度、钙硬度、氯离子、总铁、总铜、二氧化硅、总磷、正磷、有机磷、余氯等）；结垢、腐蚀倾向计算、分析；现场加药、调整运行注意事项等。</w:t>
      </w:r>
    </w:p>
    <w:p w:rsidR="00742E59" w:rsidRDefault="00742E59" w:rsidP="00742E59">
      <w:pPr>
        <w:numPr>
          <w:ilvl w:val="2"/>
          <w:numId w:val="27"/>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每月1次对甲方的药剂使用效果进行评价，并向甲方主管人员提供书面分析报告。</w:t>
      </w:r>
    </w:p>
    <w:p w:rsidR="00742E59" w:rsidRDefault="00742E59" w:rsidP="00742E59">
      <w:pPr>
        <w:numPr>
          <w:ilvl w:val="2"/>
          <w:numId w:val="27"/>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lastRenderedPageBreak/>
        <w:t>每半年进行外送一次水质全分析，至少包括冷却水运行指标相关的检测项目（检测项目包括：pH值、总溶固、电导率、总碱度、总硬度、钙硬度、氯离子、总铁、总铜、二氧化硅、总磷、正磷、有机磷、余氯等）；结垢、腐蚀倾向计算、分析。由甲方送水样至</w:t>
      </w:r>
      <w:bookmarkStart w:id="2" w:name="OLE_LINK1"/>
      <w:r>
        <w:rPr>
          <w:rFonts w:ascii="宋体" w:hAnsi="宋体" w:cs="宋体" w:hint="eastAsia"/>
          <w:sz w:val="24"/>
        </w:rPr>
        <w:t>具有CMA化验资质的第三方检测机构</w:t>
      </w:r>
      <w:bookmarkEnd w:id="2"/>
      <w:r>
        <w:rPr>
          <w:rFonts w:ascii="宋体" w:hAnsi="宋体" w:cs="宋体" w:hint="eastAsia"/>
          <w:sz w:val="24"/>
        </w:rPr>
        <w:t>出具检测报告，如第三方检测机构出具检测报告有不合格指标，由乙方进行及时进行水质调整，直至第三方检测机构化验的各项水质指标合格。外送第三方检测机构所产生的相关费用由乙方负责，包含在本合同总价中。</w:t>
      </w:r>
    </w:p>
    <w:p w:rsidR="00742E59" w:rsidRDefault="00742E59" w:rsidP="00742E59">
      <w:pPr>
        <w:numPr>
          <w:ilvl w:val="2"/>
          <w:numId w:val="27"/>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每月2-3次与甲方主管人员进行技术分析，探讨药剂使用浓度和使用方式改进的可能性。</w:t>
      </w:r>
    </w:p>
    <w:p w:rsidR="00742E59" w:rsidRDefault="00742E59" w:rsidP="00742E59">
      <w:pPr>
        <w:numPr>
          <w:ilvl w:val="2"/>
          <w:numId w:val="27"/>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由乙方服务工程师提供每月的水处理服务报告（药剂用量、水质指标变化、下月水质变化预测）。</w:t>
      </w:r>
    </w:p>
    <w:p w:rsidR="00742E59" w:rsidRDefault="00742E59" w:rsidP="00742E59">
      <w:pPr>
        <w:numPr>
          <w:ilvl w:val="2"/>
          <w:numId w:val="27"/>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服务工程师根据气候、水质情况变化向甲方提供相应的水质稳定改进措施。</w:t>
      </w:r>
    </w:p>
    <w:p w:rsidR="00742E59" w:rsidRDefault="00742E59" w:rsidP="00742E59">
      <w:pPr>
        <w:numPr>
          <w:ilvl w:val="2"/>
          <w:numId w:val="27"/>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当甲方遇上与水质有关问题时，基本做到随叫随到，响应时间1~6小时内，完全满足24小时待命，满足异常随时处理的要求。</w:t>
      </w:r>
    </w:p>
    <w:p w:rsidR="00742E59" w:rsidRDefault="00742E59" w:rsidP="00742E59">
      <w:pPr>
        <w:numPr>
          <w:ilvl w:val="0"/>
          <w:numId w:val="4"/>
        </w:numPr>
        <w:spacing w:beforeLines="50" w:before="120" w:afterLines="50" w:after="120" w:line="360" w:lineRule="auto"/>
        <w:ind w:left="0" w:firstLineChars="200" w:firstLine="482"/>
        <w:rPr>
          <w:rFonts w:ascii="宋体" w:hAnsi="宋体" w:cs="宋体"/>
          <w:b/>
          <w:sz w:val="24"/>
        </w:rPr>
      </w:pPr>
      <w:r>
        <w:rPr>
          <w:rFonts w:ascii="宋体" w:hAnsi="宋体" w:cs="宋体" w:hint="eastAsia"/>
          <w:b/>
          <w:sz w:val="24"/>
        </w:rPr>
        <w:t>到货及服务</w:t>
      </w:r>
    </w:p>
    <w:p w:rsidR="00742E59" w:rsidRDefault="00742E59" w:rsidP="005544C8">
      <w:pPr>
        <w:numPr>
          <w:ilvl w:val="1"/>
          <w:numId w:val="33"/>
        </w:numPr>
        <w:tabs>
          <w:tab w:val="left" w:pos="1650"/>
        </w:tabs>
        <w:spacing w:beforeLines="50" w:before="120" w:afterLines="50" w:after="120" w:line="360" w:lineRule="auto"/>
        <w:rPr>
          <w:rFonts w:ascii="宋体" w:hAnsi="宋体" w:cs="宋体"/>
          <w:sz w:val="24"/>
        </w:rPr>
      </w:pPr>
      <w:r>
        <w:rPr>
          <w:rFonts w:ascii="宋体" w:hAnsi="宋体" w:cs="宋体" w:hint="eastAsia"/>
          <w:sz w:val="24"/>
        </w:rPr>
        <w:t>包装</w:t>
      </w:r>
    </w:p>
    <w:p w:rsidR="00742E59" w:rsidRDefault="00742E59" w:rsidP="00742E59">
      <w:pPr>
        <w:numPr>
          <w:ilvl w:val="1"/>
          <w:numId w:val="29"/>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szCs w:val="22"/>
        </w:rPr>
        <w:t>乙方交付的所有货物须符合“GB191-73”包装储运标志的规定，具有满足长途运输、多次搬运、装卸的坚固包装。并根据货物特点分别加上防潮、防霉、防锈、防腐蚀的保护措施，以保证货物在没有任何损坏和腐蚀的情况下安全运抵现场。产品包装前，乙方应在发货前进行清查，保证齐全且完整。</w:t>
      </w:r>
    </w:p>
    <w:p w:rsidR="00742E59" w:rsidRDefault="00742E59" w:rsidP="00742E59">
      <w:pPr>
        <w:numPr>
          <w:ilvl w:val="1"/>
          <w:numId w:val="29"/>
        </w:numPr>
        <w:tabs>
          <w:tab w:val="left" w:pos="1650"/>
        </w:tabs>
        <w:spacing w:beforeLines="50" w:before="120" w:afterLines="50" w:after="120" w:line="360" w:lineRule="auto"/>
        <w:ind w:left="0" w:firstLineChars="200" w:firstLine="480"/>
        <w:rPr>
          <w:rFonts w:ascii="宋体" w:hAnsi="宋体" w:cs="宋体"/>
          <w:sz w:val="24"/>
          <w:szCs w:val="22"/>
        </w:rPr>
      </w:pPr>
      <w:r>
        <w:rPr>
          <w:rFonts w:ascii="宋体" w:hAnsi="宋体" w:cs="宋体" w:hint="eastAsia"/>
          <w:sz w:val="24"/>
          <w:szCs w:val="22"/>
        </w:rPr>
        <w:t>每件包装箱的侧面，用不褪色的油漆，以醒目的中文标记：药剂名称、主要成分、危害性、供货单位名称等相关文字资料。</w:t>
      </w:r>
    </w:p>
    <w:p w:rsidR="00742E59" w:rsidRDefault="00742E59" w:rsidP="00742E59">
      <w:pPr>
        <w:numPr>
          <w:ilvl w:val="1"/>
          <w:numId w:val="29"/>
        </w:numPr>
        <w:tabs>
          <w:tab w:val="left" w:pos="1650"/>
        </w:tabs>
        <w:spacing w:beforeLines="50" w:before="120" w:afterLines="50" w:after="120" w:line="360" w:lineRule="auto"/>
        <w:ind w:left="0" w:firstLineChars="200" w:firstLine="480"/>
        <w:rPr>
          <w:rFonts w:ascii="宋体" w:hAnsi="宋体" w:cs="宋体"/>
          <w:sz w:val="24"/>
          <w:szCs w:val="22"/>
        </w:rPr>
      </w:pPr>
      <w:r>
        <w:rPr>
          <w:rFonts w:ascii="宋体" w:hAnsi="宋体" w:cs="宋体" w:hint="eastAsia"/>
          <w:sz w:val="24"/>
          <w:szCs w:val="22"/>
        </w:rPr>
        <w:t>根据货物特点及包装、运输要求，在外包装箱上标明“轻放”、“勿倒置”和“防雨”等字样。</w:t>
      </w:r>
    </w:p>
    <w:p w:rsidR="00742E59" w:rsidRDefault="00742E59" w:rsidP="00742E59">
      <w:pPr>
        <w:numPr>
          <w:ilvl w:val="1"/>
          <w:numId w:val="29"/>
        </w:numPr>
        <w:tabs>
          <w:tab w:val="left" w:pos="1650"/>
        </w:tabs>
        <w:spacing w:beforeLines="50" w:before="120" w:afterLines="50" w:after="120" w:line="360" w:lineRule="auto"/>
        <w:ind w:left="0" w:firstLineChars="200" w:firstLine="480"/>
        <w:rPr>
          <w:rFonts w:ascii="宋体" w:hAnsi="宋体" w:cs="宋体"/>
          <w:sz w:val="24"/>
          <w:szCs w:val="22"/>
        </w:rPr>
      </w:pPr>
      <w:r>
        <w:rPr>
          <w:rFonts w:ascii="宋体" w:hAnsi="宋体" w:cs="宋体" w:hint="eastAsia"/>
          <w:sz w:val="24"/>
          <w:szCs w:val="22"/>
        </w:rPr>
        <w:t>包装箱内，内附详细的装箱单。技术资料按双方</w:t>
      </w:r>
      <w:proofErr w:type="gramStart"/>
      <w:r>
        <w:rPr>
          <w:rFonts w:ascii="宋体" w:hAnsi="宋体" w:cs="宋体" w:hint="eastAsia"/>
          <w:sz w:val="24"/>
          <w:szCs w:val="22"/>
        </w:rPr>
        <w:t>签定</w:t>
      </w:r>
      <w:proofErr w:type="gramEnd"/>
      <w:r>
        <w:rPr>
          <w:rFonts w:ascii="宋体" w:hAnsi="宋体" w:cs="宋体" w:hint="eastAsia"/>
          <w:sz w:val="24"/>
          <w:szCs w:val="22"/>
        </w:rPr>
        <w:t>的技术协议的要求进行交付，资料包装在防雨袋内，以便防潮、防雨。</w:t>
      </w:r>
    </w:p>
    <w:p w:rsidR="00742E59" w:rsidRDefault="00742E59" w:rsidP="00742E59">
      <w:pPr>
        <w:numPr>
          <w:ilvl w:val="1"/>
          <w:numId w:val="29"/>
        </w:numPr>
        <w:tabs>
          <w:tab w:val="left" w:pos="1650"/>
        </w:tabs>
        <w:spacing w:beforeLines="50" w:before="120" w:afterLines="50" w:after="120" w:line="360" w:lineRule="auto"/>
        <w:ind w:left="0" w:firstLineChars="200" w:firstLine="480"/>
        <w:rPr>
          <w:rFonts w:ascii="宋体" w:hAnsi="宋体" w:cs="宋体"/>
          <w:sz w:val="24"/>
          <w:szCs w:val="22"/>
        </w:rPr>
      </w:pPr>
      <w:r>
        <w:rPr>
          <w:rFonts w:ascii="宋体" w:hAnsi="宋体" w:cs="宋体" w:hint="eastAsia"/>
          <w:sz w:val="24"/>
          <w:szCs w:val="22"/>
        </w:rPr>
        <w:t>乙方包装或保管不善致使货物损失或丢失时，不论在何时何地发现，一经证实，乙方均应按规定负责及时修理、更换或赔偿。同时乙方应尽快向贵方补供货物，以满足</w:t>
      </w:r>
      <w:r>
        <w:rPr>
          <w:rFonts w:ascii="宋体" w:hAnsi="宋体" w:cs="宋体" w:hint="eastAsia"/>
          <w:sz w:val="24"/>
          <w:szCs w:val="22"/>
        </w:rPr>
        <w:lastRenderedPageBreak/>
        <w:t>工期需要。</w:t>
      </w:r>
    </w:p>
    <w:p w:rsidR="00742E59" w:rsidRDefault="00742E59" w:rsidP="00742E59">
      <w:pPr>
        <w:numPr>
          <w:ilvl w:val="1"/>
          <w:numId w:val="29"/>
        </w:numPr>
        <w:tabs>
          <w:tab w:val="left" w:pos="1650"/>
        </w:tabs>
        <w:spacing w:beforeLines="50" w:before="120" w:afterLines="50" w:after="120" w:line="360" w:lineRule="auto"/>
        <w:ind w:left="0" w:firstLineChars="200" w:firstLine="480"/>
        <w:rPr>
          <w:rFonts w:ascii="宋体" w:hAnsi="宋体" w:cs="宋体"/>
          <w:sz w:val="24"/>
          <w:szCs w:val="22"/>
        </w:rPr>
      </w:pPr>
      <w:r>
        <w:rPr>
          <w:rFonts w:ascii="宋体" w:hAnsi="宋体" w:cs="宋体" w:hint="eastAsia"/>
          <w:sz w:val="24"/>
          <w:szCs w:val="22"/>
        </w:rPr>
        <w:t>加完药后所产生的</w:t>
      </w:r>
      <w:proofErr w:type="gramStart"/>
      <w:r>
        <w:rPr>
          <w:rFonts w:ascii="宋体" w:hAnsi="宋体" w:cs="宋体" w:hint="eastAsia"/>
          <w:sz w:val="24"/>
          <w:szCs w:val="22"/>
        </w:rPr>
        <w:t>的</w:t>
      </w:r>
      <w:proofErr w:type="gramEnd"/>
      <w:r>
        <w:rPr>
          <w:rFonts w:ascii="宋体" w:hAnsi="宋体" w:cs="宋体" w:hint="eastAsia"/>
          <w:sz w:val="24"/>
          <w:szCs w:val="22"/>
        </w:rPr>
        <w:t xml:space="preserve">药剂空桶，应由乙方定期回收带走。 </w:t>
      </w:r>
    </w:p>
    <w:p w:rsidR="00742E59" w:rsidRDefault="00742E59" w:rsidP="00742E59">
      <w:pPr>
        <w:numPr>
          <w:ilvl w:val="2"/>
          <w:numId w:val="32"/>
        </w:numPr>
        <w:tabs>
          <w:tab w:val="left" w:pos="1650"/>
        </w:tabs>
        <w:spacing w:beforeLines="50" w:before="120" w:afterLines="50" w:after="120" w:line="360" w:lineRule="auto"/>
        <w:ind w:left="0" w:firstLineChars="200" w:firstLine="480"/>
        <w:rPr>
          <w:rFonts w:ascii="宋体" w:hAnsi="宋体" w:cs="宋体"/>
          <w:sz w:val="24"/>
        </w:rPr>
      </w:pPr>
      <w:bookmarkStart w:id="3" w:name="_Toc252660191"/>
      <w:r>
        <w:rPr>
          <w:rFonts w:ascii="宋体" w:hAnsi="宋体" w:cs="宋体" w:hint="eastAsia"/>
          <w:sz w:val="24"/>
        </w:rPr>
        <w:t>验收标准</w:t>
      </w:r>
    </w:p>
    <w:p w:rsidR="00742E59" w:rsidRDefault="00742E59" w:rsidP="00742E59">
      <w:pPr>
        <w:numPr>
          <w:ilvl w:val="1"/>
          <w:numId w:val="30"/>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所有药剂应以技术先进、成熟可靠、安全耐用为基本原则。所有药剂均应有完备的合格证书，检测报告和质量保证证书。阻垢剂产品技术指标应满足DL/T 806-2013的要求。</w:t>
      </w:r>
    </w:p>
    <w:p w:rsidR="00742E59" w:rsidRDefault="00742E59" w:rsidP="00742E59">
      <w:pPr>
        <w:numPr>
          <w:ilvl w:val="1"/>
          <w:numId w:val="30"/>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药剂生产应遵照有关规范和标准，并满足本技术规范的要求。</w:t>
      </w:r>
    </w:p>
    <w:p w:rsidR="00742E59" w:rsidRDefault="00742E59" w:rsidP="00742E59">
      <w:pPr>
        <w:numPr>
          <w:ilvl w:val="1"/>
          <w:numId w:val="30"/>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为了减少甲方检查工作量，乙方有责任向甲方提供全部药剂的证明书和工厂试验数据。</w:t>
      </w:r>
    </w:p>
    <w:p w:rsidR="00742E59" w:rsidRDefault="00742E59" w:rsidP="00742E59">
      <w:pPr>
        <w:numPr>
          <w:ilvl w:val="1"/>
          <w:numId w:val="30"/>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乙方应保证所提供的产品满足甲方安全、可靠运行的要求，并对药剂的制造、供货、试验、装箱、发运、现场卸药、加药等过程全面负责。</w:t>
      </w:r>
    </w:p>
    <w:p w:rsidR="00742E59" w:rsidRDefault="00742E59" w:rsidP="00742E59">
      <w:pPr>
        <w:numPr>
          <w:ilvl w:val="1"/>
          <w:numId w:val="30"/>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乙方应对所有药剂进行必要的工厂检验。</w:t>
      </w:r>
    </w:p>
    <w:p w:rsidR="00742E59" w:rsidRDefault="00742E59" w:rsidP="00742E59">
      <w:pPr>
        <w:numPr>
          <w:ilvl w:val="2"/>
          <w:numId w:val="30"/>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工厂检验是质量控制的一个重要组成部分。乙方须严格进行厂内各生产环节的检验和试验。乙方提供的材料须签发质量证明、检验记录和测试报告，并且作为交货时质量证明文件的组成部分。</w:t>
      </w:r>
    </w:p>
    <w:p w:rsidR="00742E59" w:rsidRDefault="00742E59" w:rsidP="00742E59">
      <w:pPr>
        <w:numPr>
          <w:ilvl w:val="2"/>
          <w:numId w:val="30"/>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检验的范围包括药剂的加工、试验至出厂试验。</w:t>
      </w:r>
    </w:p>
    <w:p w:rsidR="00742E59" w:rsidRDefault="00742E59" w:rsidP="00742E59">
      <w:pPr>
        <w:numPr>
          <w:ilvl w:val="2"/>
          <w:numId w:val="30"/>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 xml:space="preserve">乙方检验的结果要满足本技术规范书的要求，如有不符之处或达不到标准要求，乙方要采取措施处理直至满足要求，同时向甲方提交不一致性报告。乙方发生重大质量问题时应将情况及时通知甲方。  </w:t>
      </w:r>
    </w:p>
    <w:p w:rsidR="00742E59" w:rsidRDefault="00742E59" w:rsidP="00742E59">
      <w:pPr>
        <w:numPr>
          <w:ilvl w:val="1"/>
          <w:numId w:val="30"/>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现场复检及不合格处理</w:t>
      </w:r>
    </w:p>
    <w:p w:rsidR="00742E59" w:rsidRDefault="00742E59" w:rsidP="00742E59">
      <w:pPr>
        <w:pStyle w:val="31"/>
        <w:spacing w:before="50" w:after="50" w:line="360" w:lineRule="auto"/>
        <w:ind w:leftChars="0" w:left="0" w:firstLineChars="200" w:firstLine="480"/>
        <w:rPr>
          <w:rFonts w:ascii="宋体" w:hAnsi="宋体" w:cs="宋体"/>
          <w:sz w:val="24"/>
        </w:rPr>
      </w:pPr>
      <w:r>
        <w:rPr>
          <w:rFonts w:ascii="宋体" w:hAnsi="宋体" w:cs="宋体" w:hint="eastAsia"/>
          <w:sz w:val="24"/>
        </w:rPr>
        <w:t>由于药剂的特殊性，甲方原则上不进行现场复检，但要执行抽检制度。如甲方需要，由乙方提供检验方法及检验标准。</w:t>
      </w:r>
    </w:p>
    <w:p w:rsidR="00742E59" w:rsidRDefault="00742E59" w:rsidP="00742E59">
      <w:pPr>
        <w:numPr>
          <w:ilvl w:val="1"/>
          <w:numId w:val="30"/>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质保期：自药剂到现场验收之日起保质期为12个月。如质保期内药品出现质量问题，乙方应该免费处理或更换，质保期从质量问题处理完毕之日起重新计算。</w:t>
      </w:r>
    </w:p>
    <w:bookmarkEnd w:id="3"/>
    <w:p w:rsidR="00742E59" w:rsidRDefault="00742E59" w:rsidP="00742E59">
      <w:pPr>
        <w:numPr>
          <w:ilvl w:val="2"/>
          <w:numId w:val="32"/>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培训与服务</w:t>
      </w:r>
    </w:p>
    <w:p w:rsidR="00742E59" w:rsidRDefault="00742E59" w:rsidP="005544C8">
      <w:pPr>
        <w:numPr>
          <w:ilvl w:val="1"/>
          <w:numId w:val="31"/>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乙方现场技术服务：调试期间，乙方派有专业经验的技术人员驻现场免费进行</w:t>
      </w:r>
      <w:r>
        <w:rPr>
          <w:rFonts w:ascii="宋体" w:hAnsi="宋体" w:cs="宋体" w:hint="eastAsia"/>
          <w:sz w:val="24"/>
        </w:rPr>
        <w:lastRenderedPageBreak/>
        <w:t>技术服务。日常运行维护期间，如现场加药调整或水质控制需要，乙方要派专业的现场服务人员进行现场技术服务，且</w:t>
      </w:r>
      <w:proofErr w:type="gramStart"/>
      <w:r>
        <w:rPr>
          <w:rFonts w:ascii="宋体" w:hAnsi="宋体" w:cs="宋体" w:hint="eastAsia"/>
          <w:sz w:val="24"/>
        </w:rPr>
        <w:t>不</w:t>
      </w:r>
      <w:proofErr w:type="gramEnd"/>
      <w:r>
        <w:rPr>
          <w:rFonts w:ascii="宋体" w:hAnsi="宋体" w:cs="宋体" w:hint="eastAsia"/>
          <w:sz w:val="24"/>
        </w:rPr>
        <w:t>另外收取费用。</w:t>
      </w:r>
    </w:p>
    <w:p w:rsidR="00742E59" w:rsidRDefault="00742E59" w:rsidP="005544C8">
      <w:pPr>
        <w:numPr>
          <w:ilvl w:val="1"/>
          <w:numId w:val="31"/>
        </w:numPr>
        <w:tabs>
          <w:tab w:val="left" w:pos="1650"/>
        </w:tabs>
        <w:spacing w:beforeLines="50" w:before="120" w:afterLines="50" w:after="120" w:line="360" w:lineRule="auto"/>
        <w:ind w:left="0" w:firstLineChars="200" w:firstLine="480"/>
        <w:rPr>
          <w:rFonts w:ascii="宋体" w:hAnsi="宋体" w:cs="宋体"/>
          <w:sz w:val="24"/>
        </w:rPr>
      </w:pPr>
      <w:r>
        <w:rPr>
          <w:rFonts w:ascii="宋体" w:hAnsi="宋体" w:cs="宋体" w:hint="eastAsia"/>
          <w:sz w:val="24"/>
        </w:rPr>
        <w:t>乙方现场服务人员的职责</w:t>
      </w:r>
    </w:p>
    <w:p w:rsidR="00742E59" w:rsidRDefault="00742E59" w:rsidP="00742E59">
      <w:pPr>
        <w:pStyle w:val="31"/>
        <w:numPr>
          <w:ilvl w:val="2"/>
          <w:numId w:val="31"/>
        </w:numPr>
        <w:spacing w:before="50" w:after="50" w:line="360" w:lineRule="auto"/>
        <w:ind w:leftChars="0" w:left="0" w:firstLineChars="200" w:firstLine="480"/>
        <w:rPr>
          <w:rFonts w:ascii="宋体" w:hAnsi="宋体" w:cs="宋体"/>
          <w:sz w:val="24"/>
        </w:rPr>
      </w:pPr>
      <w:r>
        <w:rPr>
          <w:rFonts w:ascii="宋体" w:hAnsi="宋体" w:cs="宋体" w:hint="eastAsia"/>
          <w:sz w:val="24"/>
        </w:rPr>
        <w:t>乙方现场服务人员的任务主要包括设备/材料催交、货物的开箱检验、设备/材料质量问题的处理、指导安装和调试、参加试运和性能验收试验。</w:t>
      </w:r>
    </w:p>
    <w:p w:rsidR="00742E59" w:rsidRDefault="00742E59" w:rsidP="00742E59">
      <w:pPr>
        <w:pStyle w:val="31"/>
        <w:numPr>
          <w:ilvl w:val="2"/>
          <w:numId w:val="31"/>
        </w:numPr>
        <w:spacing w:before="50" w:after="50" w:line="360" w:lineRule="auto"/>
        <w:ind w:leftChars="0" w:left="0" w:firstLineChars="200" w:firstLine="480"/>
        <w:rPr>
          <w:rFonts w:ascii="宋体" w:hAnsi="宋体" w:cs="宋体"/>
          <w:sz w:val="24"/>
        </w:rPr>
      </w:pPr>
      <w:r>
        <w:rPr>
          <w:rFonts w:ascii="宋体" w:hAnsi="宋体" w:cs="宋体" w:hint="eastAsia"/>
          <w:sz w:val="24"/>
        </w:rPr>
        <w:t>在调试前，乙方技术服务人员应向甲方技术交底，讲解和示范将要进行的程序和方法。</w:t>
      </w:r>
    </w:p>
    <w:p w:rsidR="00742E59" w:rsidRDefault="00742E59" w:rsidP="00742E59">
      <w:pPr>
        <w:pStyle w:val="31"/>
        <w:numPr>
          <w:ilvl w:val="2"/>
          <w:numId w:val="31"/>
        </w:numPr>
        <w:spacing w:before="50" w:after="50" w:line="360" w:lineRule="auto"/>
        <w:ind w:leftChars="0" w:left="0" w:firstLineChars="200" w:firstLine="480"/>
        <w:rPr>
          <w:rFonts w:ascii="宋体" w:hAnsi="宋体" w:cs="宋体"/>
          <w:sz w:val="24"/>
        </w:rPr>
      </w:pPr>
      <w:r>
        <w:rPr>
          <w:rFonts w:ascii="宋体" w:hAnsi="宋体" w:cs="宋体" w:hint="eastAsia"/>
          <w:sz w:val="24"/>
        </w:rPr>
        <w:t>乙方现场服务人员应有权全权处理现场出现的一切技术和商务问题。如现场发生质量问题，乙方现场人员要在甲方规定的时间内处理解决。如乙方委托甲方进行处理，乙方现场服务人员要出委托书并承担相应的经济责任。</w:t>
      </w:r>
    </w:p>
    <w:p w:rsidR="00742E59" w:rsidRDefault="00742E59" w:rsidP="00742E59">
      <w:pPr>
        <w:pStyle w:val="31"/>
        <w:numPr>
          <w:ilvl w:val="2"/>
          <w:numId w:val="31"/>
        </w:numPr>
        <w:spacing w:before="50" w:after="50" w:line="360" w:lineRule="auto"/>
        <w:ind w:leftChars="0" w:left="0" w:firstLineChars="200" w:firstLine="480"/>
        <w:rPr>
          <w:rFonts w:ascii="宋体" w:hAnsi="宋体" w:cs="宋体"/>
          <w:sz w:val="24"/>
        </w:rPr>
      </w:pPr>
      <w:r>
        <w:rPr>
          <w:rFonts w:ascii="宋体" w:hAnsi="宋体" w:cs="宋体" w:hint="eastAsia"/>
          <w:sz w:val="24"/>
        </w:rPr>
        <w:t>乙方对其现场服务人员的一切行为负全部责任。</w:t>
      </w:r>
    </w:p>
    <w:p w:rsidR="00742E59" w:rsidRDefault="00742E59" w:rsidP="00742E59">
      <w:pPr>
        <w:pStyle w:val="31"/>
        <w:numPr>
          <w:ilvl w:val="2"/>
          <w:numId w:val="31"/>
        </w:numPr>
        <w:spacing w:before="50" w:after="50" w:line="360" w:lineRule="auto"/>
        <w:ind w:leftChars="0" w:left="0" w:firstLineChars="200" w:firstLine="480"/>
        <w:rPr>
          <w:rFonts w:ascii="宋体" w:hAnsi="宋体" w:cs="宋体"/>
          <w:sz w:val="24"/>
        </w:rPr>
      </w:pPr>
      <w:r>
        <w:rPr>
          <w:rFonts w:ascii="宋体" w:hAnsi="宋体" w:cs="宋体" w:hint="eastAsia"/>
          <w:sz w:val="24"/>
        </w:rPr>
        <w:t>乙方现场服务人员的正常来去和更换事先与甲方协商。</w:t>
      </w:r>
    </w:p>
    <w:p w:rsidR="00742E59" w:rsidRDefault="00742E59" w:rsidP="00742E59">
      <w:pPr>
        <w:numPr>
          <w:ilvl w:val="0"/>
          <w:numId w:val="4"/>
        </w:numPr>
        <w:spacing w:beforeLines="50" w:before="120" w:afterLines="50" w:after="120" w:line="360" w:lineRule="auto"/>
        <w:ind w:left="0" w:firstLineChars="200" w:firstLine="482"/>
        <w:rPr>
          <w:rFonts w:ascii="宋体" w:hAnsi="宋体" w:cs="宋体"/>
          <w:b/>
          <w:sz w:val="24"/>
        </w:rPr>
      </w:pPr>
      <w:r>
        <w:rPr>
          <w:rFonts w:ascii="宋体" w:hAnsi="宋体" w:cs="宋体" w:hint="eastAsia"/>
          <w:b/>
          <w:sz w:val="24"/>
        </w:rPr>
        <w:t>服务期限</w:t>
      </w:r>
    </w:p>
    <w:p w:rsidR="00742E59" w:rsidRDefault="00742E59" w:rsidP="00742E59">
      <w:pPr>
        <w:pStyle w:val="31"/>
        <w:spacing w:after="0" w:line="360" w:lineRule="auto"/>
        <w:ind w:leftChars="0" w:left="0" w:firstLineChars="200" w:firstLine="482"/>
        <w:rPr>
          <w:rFonts w:ascii="宋体" w:hAnsi="宋体" w:cs="宋体"/>
          <w:sz w:val="24"/>
        </w:rPr>
      </w:pPr>
      <w:bookmarkStart w:id="4" w:name="_Hlk223517971"/>
      <w:r w:rsidRPr="005544C8">
        <w:rPr>
          <w:rFonts w:ascii="宋体" w:hAnsi="宋体" w:cs="宋体" w:hint="eastAsia"/>
          <w:b/>
          <w:sz w:val="24"/>
        </w:rPr>
        <w:t>本项目服务期限为一年</w:t>
      </w:r>
      <w:r>
        <w:rPr>
          <w:rFonts w:ascii="宋体" w:hAnsi="宋体" w:cs="宋体" w:hint="eastAsia"/>
          <w:sz w:val="24"/>
        </w:rPr>
        <w:t>，从2026年   月  日至2027年  月  日。</w:t>
      </w:r>
      <w:bookmarkEnd w:id="4"/>
    </w:p>
    <w:p w:rsidR="00A230F2" w:rsidRPr="00FB691F" w:rsidRDefault="002D39F5" w:rsidP="00FB691F">
      <w:pPr>
        <w:numPr>
          <w:ilvl w:val="0"/>
          <w:numId w:val="4"/>
        </w:numPr>
        <w:spacing w:beforeLines="50" w:before="120" w:afterLines="50" w:after="120" w:line="360" w:lineRule="auto"/>
        <w:ind w:left="0" w:firstLineChars="200" w:firstLine="482"/>
        <w:rPr>
          <w:rFonts w:ascii="宋体"/>
          <w:b/>
          <w:sz w:val="24"/>
        </w:rPr>
      </w:pPr>
      <w:r w:rsidRPr="00253AFF">
        <w:rPr>
          <w:rFonts w:ascii="宋体" w:hAnsi="宋体" w:hint="eastAsia"/>
          <w:b/>
          <w:sz w:val="24"/>
        </w:rPr>
        <w:t>工程费用及支付方式</w:t>
      </w:r>
    </w:p>
    <w:p w:rsidR="00A230F2" w:rsidRPr="00A230F2" w:rsidRDefault="00A230F2" w:rsidP="00FB691F">
      <w:pPr>
        <w:numPr>
          <w:ilvl w:val="1"/>
          <w:numId w:val="4"/>
        </w:numPr>
        <w:spacing w:beforeLines="50" w:before="120" w:afterLines="50" w:after="120" w:line="360" w:lineRule="auto"/>
        <w:ind w:left="0" w:firstLineChars="200" w:firstLine="480"/>
        <w:rPr>
          <w:sz w:val="24"/>
        </w:rPr>
      </w:pPr>
      <w:r w:rsidRPr="00A230F2">
        <w:rPr>
          <w:rFonts w:hint="eastAsia"/>
          <w:sz w:val="24"/>
        </w:rPr>
        <w:t>本合同</w:t>
      </w:r>
      <w:r w:rsidR="004357CD">
        <w:rPr>
          <w:rFonts w:hint="eastAsia"/>
          <w:sz w:val="24"/>
        </w:rPr>
        <w:t>总价包干，</w:t>
      </w:r>
      <w:r w:rsidRPr="00A230F2">
        <w:rPr>
          <w:rFonts w:hint="eastAsia"/>
          <w:sz w:val="24"/>
        </w:rPr>
        <w:t>费用为按月支付，每月服务费为人民币：</w:t>
      </w:r>
      <w:r w:rsidRPr="00A230F2">
        <w:rPr>
          <w:rFonts w:hint="eastAsia"/>
          <w:sz w:val="24"/>
        </w:rPr>
        <w:t xml:space="preserve">      </w:t>
      </w:r>
      <w:r w:rsidRPr="00A230F2">
        <w:rPr>
          <w:rFonts w:hint="eastAsia"/>
          <w:sz w:val="24"/>
        </w:rPr>
        <w:t>元整</w:t>
      </w:r>
      <w:r w:rsidRPr="00A230F2">
        <w:rPr>
          <w:rFonts w:hint="eastAsia"/>
          <w:sz w:val="24"/>
        </w:rPr>
        <w:t xml:space="preserve"> (</w:t>
      </w:r>
      <w:r w:rsidRPr="00A230F2">
        <w:rPr>
          <w:rFonts w:hint="eastAsia"/>
          <w:sz w:val="24"/>
        </w:rPr>
        <w:t>小写：￥</w:t>
      </w:r>
      <w:r w:rsidRPr="00A230F2">
        <w:rPr>
          <w:rFonts w:hint="eastAsia"/>
          <w:sz w:val="24"/>
        </w:rPr>
        <w:t xml:space="preserve">       </w:t>
      </w:r>
      <w:r w:rsidRPr="00A230F2">
        <w:rPr>
          <w:rFonts w:hint="eastAsia"/>
          <w:sz w:val="24"/>
        </w:rPr>
        <w:t>元</w:t>
      </w:r>
      <w:r w:rsidRPr="00A230F2">
        <w:rPr>
          <w:rFonts w:hint="eastAsia"/>
          <w:sz w:val="24"/>
        </w:rPr>
        <w:t>/</w:t>
      </w:r>
      <w:r w:rsidRPr="00A230F2">
        <w:rPr>
          <w:rFonts w:hint="eastAsia"/>
          <w:sz w:val="24"/>
        </w:rPr>
        <w:t>月</w:t>
      </w:r>
      <w:r w:rsidRPr="00A230F2">
        <w:rPr>
          <w:rFonts w:hint="eastAsia"/>
          <w:sz w:val="24"/>
        </w:rPr>
        <w:t>)</w:t>
      </w:r>
      <w:r w:rsidRPr="00A230F2">
        <w:rPr>
          <w:rFonts w:hint="eastAsia"/>
          <w:sz w:val="24"/>
        </w:rPr>
        <w:t>。</w:t>
      </w:r>
    </w:p>
    <w:p w:rsidR="00A230F2" w:rsidRPr="00A230F2" w:rsidRDefault="00A230F2" w:rsidP="00FB691F">
      <w:pPr>
        <w:numPr>
          <w:ilvl w:val="1"/>
          <w:numId w:val="4"/>
        </w:numPr>
        <w:spacing w:beforeLines="50" w:before="120" w:afterLines="50" w:after="120" w:line="360" w:lineRule="auto"/>
        <w:ind w:left="0" w:firstLineChars="200" w:firstLine="480"/>
        <w:rPr>
          <w:sz w:val="24"/>
        </w:rPr>
      </w:pPr>
      <w:r w:rsidRPr="00A230F2">
        <w:rPr>
          <w:rFonts w:hint="eastAsia"/>
          <w:sz w:val="24"/>
        </w:rPr>
        <w:t>费用支付方式：合同签订并进场服务的第一个日历月过后，乙方按要求向甲方提供水质检验报告，且水处理服务质量达到合同要求的标准，开始支付第一个月的服务费用。</w:t>
      </w:r>
    </w:p>
    <w:p w:rsidR="00A230F2" w:rsidRPr="00A230F2" w:rsidRDefault="00A230F2" w:rsidP="00FB691F">
      <w:pPr>
        <w:numPr>
          <w:ilvl w:val="1"/>
          <w:numId w:val="4"/>
        </w:numPr>
        <w:spacing w:beforeLines="50" w:before="120" w:afterLines="50" w:after="120" w:line="360" w:lineRule="auto"/>
        <w:ind w:left="0" w:firstLineChars="200" w:firstLine="480"/>
        <w:rPr>
          <w:sz w:val="24"/>
        </w:rPr>
      </w:pPr>
      <w:r w:rsidRPr="00A230F2">
        <w:rPr>
          <w:rFonts w:hint="eastAsia"/>
          <w:sz w:val="24"/>
        </w:rPr>
        <w:t>水处理服务费用按月支付，当月的水处理服务费用在下一个日历月支付，每次支付按当期费用的</w:t>
      </w:r>
      <w:r w:rsidRPr="00A230F2">
        <w:rPr>
          <w:rFonts w:hint="eastAsia"/>
          <w:sz w:val="24"/>
        </w:rPr>
        <w:t>90%</w:t>
      </w:r>
      <w:r w:rsidRPr="00A230F2">
        <w:rPr>
          <w:rFonts w:hint="eastAsia"/>
          <w:sz w:val="24"/>
        </w:rPr>
        <w:t>支付；合同期满，水处理服务各项指标达到标准要求的情况下，付清余款。</w:t>
      </w:r>
    </w:p>
    <w:p w:rsidR="00A230F2" w:rsidRPr="00A230F2" w:rsidRDefault="00A230F2" w:rsidP="00FB691F">
      <w:pPr>
        <w:numPr>
          <w:ilvl w:val="1"/>
          <w:numId w:val="4"/>
        </w:numPr>
        <w:spacing w:beforeLines="50" w:before="120" w:afterLines="50" w:after="120" w:line="360" w:lineRule="auto"/>
        <w:ind w:left="0" w:firstLineChars="200" w:firstLine="480"/>
        <w:rPr>
          <w:sz w:val="24"/>
        </w:rPr>
      </w:pPr>
      <w:r w:rsidRPr="00A230F2">
        <w:rPr>
          <w:rFonts w:hint="eastAsia"/>
          <w:sz w:val="24"/>
        </w:rPr>
        <w:t>如合同提前终止，只对已服务月份的服务费用进行支付。</w:t>
      </w:r>
    </w:p>
    <w:p w:rsidR="00A230F2" w:rsidRPr="00A230F2" w:rsidRDefault="00A230F2" w:rsidP="00FB691F">
      <w:pPr>
        <w:numPr>
          <w:ilvl w:val="1"/>
          <w:numId w:val="4"/>
        </w:numPr>
        <w:spacing w:beforeLines="50" w:before="120" w:afterLines="50" w:after="120" w:line="360" w:lineRule="auto"/>
        <w:ind w:left="0" w:firstLineChars="200" w:firstLine="480"/>
        <w:rPr>
          <w:sz w:val="24"/>
        </w:rPr>
      </w:pPr>
      <w:r w:rsidRPr="00A230F2">
        <w:rPr>
          <w:rFonts w:hint="eastAsia"/>
          <w:sz w:val="24"/>
        </w:rPr>
        <w:t>已产生及已明确的违约罚款在当期付款时扣减。</w:t>
      </w:r>
    </w:p>
    <w:p w:rsidR="002D39F5" w:rsidRPr="00091CD5" w:rsidRDefault="00A230F2" w:rsidP="00FB691F">
      <w:pPr>
        <w:numPr>
          <w:ilvl w:val="1"/>
          <w:numId w:val="4"/>
        </w:numPr>
        <w:spacing w:beforeLines="50" w:before="120" w:afterLines="50" w:after="120" w:line="360" w:lineRule="auto"/>
        <w:ind w:left="0" w:firstLineChars="200" w:firstLine="480"/>
        <w:rPr>
          <w:rFonts w:ascii="宋体" w:hAnsi="宋体" w:cs="Arial"/>
          <w:color w:val="000000"/>
          <w:sz w:val="24"/>
        </w:rPr>
      </w:pPr>
      <w:r w:rsidRPr="00A230F2">
        <w:rPr>
          <w:rFonts w:hint="eastAsia"/>
          <w:sz w:val="24"/>
        </w:rPr>
        <w:t>甲方每次付款前，乙方需向甲方递交等额的增值税专用发票</w:t>
      </w:r>
      <w:r w:rsidR="00091CD5" w:rsidRPr="00091CD5">
        <w:rPr>
          <w:rFonts w:ascii="宋体" w:hAnsi="宋体" w:cs="Arial" w:hint="eastAsia"/>
          <w:color w:val="000000"/>
          <w:sz w:val="24"/>
        </w:rPr>
        <w:t>。</w:t>
      </w:r>
    </w:p>
    <w:p w:rsidR="002D39F5" w:rsidRPr="00253AFF" w:rsidRDefault="002D39F5" w:rsidP="00050D35">
      <w:pPr>
        <w:numPr>
          <w:ilvl w:val="0"/>
          <w:numId w:val="4"/>
        </w:numPr>
        <w:spacing w:beforeLines="50" w:before="120" w:afterLines="50" w:after="120" w:line="360" w:lineRule="auto"/>
        <w:ind w:left="0" w:firstLineChars="200" w:firstLine="482"/>
        <w:rPr>
          <w:rFonts w:ascii="宋体"/>
          <w:b/>
          <w:sz w:val="24"/>
        </w:rPr>
      </w:pPr>
      <w:r w:rsidRPr="00253AFF">
        <w:rPr>
          <w:rFonts w:ascii="宋体" w:hAnsi="宋体" w:hint="eastAsia"/>
          <w:b/>
          <w:sz w:val="24"/>
        </w:rPr>
        <w:lastRenderedPageBreak/>
        <w:t>投标文件</w:t>
      </w:r>
    </w:p>
    <w:p w:rsidR="002D39F5" w:rsidRPr="00253AFF" w:rsidRDefault="002D39F5" w:rsidP="00050D35">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rsidR="002D39F5" w:rsidRPr="00253AFF" w:rsidRDefault="002D39F5" w:rsidP="00C54048">
      <w:pPr>
        <w:numPr>
          <w:ilvl w:val="0"/>
          <w:numId w:val="8"/>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rsidR="002D39F5" w:rsidRPr="00253AFF" w:rsidRDefault="002D39F5" w:rsidP="00C54048">
      <w:pPr>
        <w:numPr>
          <w:ilvl w:val="0"/>
          <w:numId w:val="9"/>
        </w:numPr>
        <w:spacing w:beforeLines="50" w:before="120" w:afterLines="50" w:after="120" w:line="360" w:lineRule="auto"/>
        <w:ind w:left="0" w:firstLineChars="200" w:firstLine="480"/>
        <w:rPr>
          <w:rFonts w:ascii="宋体" w:cs="Arial"/>
          <w:color w:val="000000"/>
          <w:sz w:val="24"/>
        </w:rPr>
      </w:pPr>
      <w:bookmarkStart w:id="5" w:name="_Hlk33472787"/>
      <w:r w:rsidRPr="00253AFF">
        <w:rPr>
          <w:rFonts w:ascii="宋体" w:hAnsi="宋体" w:cs="Arial" w:hint="eastAsia"/>
          <w:color w:val="000000"/>
          <w:sz w:val="24"/>
        </w:rPr>
        <w:t>有效的企业工商营业执照、企业法人组织机构代码证书、税务登记证书（或三证合一）；</w:t>
      </w:r>
    </w:p>
    <w:p w:rsidR="002D39F5" w:rsidRPr="00253AFF" w:rsidRDefault="002D39F5" w:rsidP="00C54048">
      <w:pPr>
        <w:numPr>
          <w:ilvl w:val="0"/>
          <w:numId w:val="9"/>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供应商调查表（格式见附件</w:t>
      </w:r>
      <w:r w:rsidRPr="00253AFF">
        <w:rPr>
          <w:rFonts w:ascii="宋体" w:hAnsi="宋体" w:cs="Arial"/>
          <w:color w:val="000000"/>
          <w:sz w:val="24"/>
        </w:rPr>
        <w:t>2</w:t>
      </w:r>
      <w:r w:rsidRPr="00253AFF">
        <w:rPr>
          <w:rFonts w:ascii="宋体" w:hAnsi="宋体" w:cs="Arial" w:hint="eastAsia"/>
          <w:color w:val="000000"/>
          <w:sz w:val="24"/>
        </w:rPr>
        <w:t>）</w:t>
      </w:r>
    </w:p>
    <w:p w:rsidR="002D39F5" w:rsidRPr="00253AFF" w:rsidRDefault="002D39F5" w:rsidP="00C54048">
      <w:pPr>
        <w:numPr>
          <w:ilvl w:val="0"/>
          <w:numId w:val="9"/>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法定代表人证明书、法定代表人授权委托书原件（格式见附件</w:t>
      </w:r>
      <w:r w:rsidRPr="00253AFF">
        <w:rPr>
          <w:rFonts w:ascii="宋体" w:hAnsi="宋体" w:cs="Arial"/>
          <w:color w:val="000000"/>
          <w:sz w:val="24"/>
        </w:rPr>
        <w:t>3</w:t>
      </w:r>
      <w:r w:rsidRPr="00253AFF">
        <w:rPr>
          <w:rFonts w:ascii="宋体" w:hAnsi="宋体" w:cs="Arial" w:hint="eastAsia"/>
          <w:color w:val="000000"/>
          <w:sz w:val="24"/>
        </w:rPr>
        <w:t>和附件</w:t>
      </w:r>
      <w:r w:rsidRPr="00253AFF">
        <w:rPr>
          <w:rFonts w:ascii="宋体" w:hAnsi="宋体" w:cs="Arial"/>
          <w:color w:val="000000"/>
          <w:sz w:val="24"/>
        </w:rPr>
        <w:t>4</w:t>
      </w:r>
      <w:r w:rsidRPr="00253AFF">
        <w:rPr>
          <w:rFonts w:ascii="宋体" w:hAnsi="宋体" w:cs="Arial" w:hint="eastAsia"/>
          <w:color w:val="000000"/>
          <w:sz w:val="24"/>
        </w:rPr>
        <w:t>）；</w:t>
      </w:r>
    </w:p>
    <w:p w:rsidR="002D39F5" w:rsidRPr="00253AFF" w:rsidRDefault="002D39F5" w:rsidP="00C54048">
      <w:pPr>
        <w:numPr>
          <w:ilvl w:val="0"/>
          <w:numId w:val="9"/>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有效的</w:t>
      </w:r>
      <w:r>
        <w:rPr>
          <w:rFonts w:ascii="宋体" w:hAnsi="宋体" w:cs="Arial" w:hint="eastAsia"/>
          <w:color w:val="000000"/>
          <w:sz w:val="24"/>
        </w:rPr>
        <w:t>安全生产许可证及</w:t>
      </w:r>
      <w:r w:rsidRPr="00253AFF">
        <w:rPr>
          <w:rFonts w:ascii="宋体" w:hAnsi="宋体" w:cs="Arial" w:hint="eastAsia"/>
          <w:color w:val="000000"/>
          <w:sz w:val="24"/>
        </w:rPr>
        <w:t>资质证书；</w:t>
      </w:r>
    </w:p>
    <w:p w:rsidR="002D39F5" w:rsidRPr="00837135" w:rsidRDefault="002D39F5" w:rsidP="00C54048">
      <w:pPr>
        <w:numPr>
          <w:ilvl w:val="0"/>
          <w:numId w:val="9"/>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本工程拟派项目负责人简历表（包括姓名、部门和职务、所学专业和毕业院校名称及毕业时间、主要资历、经验及承担过的类似项目，获得认证资质证书及复印件）；</w:t>
      </w:r>
    </w:p>
    <w:p w:rsidR="002D39F5" w:rsidRPr="00253AFF" w:rsidRDefault="002D39F5" w:rsidP="00C54048">
      <w:pPr>
        <w:numPr>
          <w:ilvl w:val="0"/>
          <w:numId w:val="9"/>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近</w:t>
      </w:r>
      <w:r w:rsidRPr="00253AFF">
        <w:rPr>
          <w:rFonts w:ascii="宋体" w:hAnsi="宋体" w:cs="Arial"/>
          <w:color w:val="000000"/>
          <w:sz w:val="24"/>
        </w:rPr>
        <w:t>3</w:t>
      </w:r>
      <w:r w:rsidRPr="00253AFF">
        <w:rPr>
          <w:rFonts w:ascii="宋体" w:hAnsi="宋体" w:cs="Arial" w:hint="eastAsia"/>
          <w:color w:val="000000"/>
          <w:sz w:val="24"/>
        </w:rPr>
        <w:t>年内</w:t>
      </w:r>
      <w:r w:rsidRPr="00253AFF">
        <w:rPr>
          <w:rFonts w:ascii="宋体" w:hAnsi="宋体" w:cs="Arial"/>
          <w:color w:val="000000"/>
          <w:sz w:val="24"/>
        </w:rPr>
        <w:t>(20</w:t>
      </w:r>
      <w:r w:rsidR="004357CD">
        <w:rPr>
          <w:rFonts w:ascii="宋体" w:hAnsi="宋体" w:cs="Arial"/>
          <w:color w:val="000000"/>
          <w:sz w:val="24"/>
        </w:rPr>
        <w:t>23</w:t>
      </w:r>
      <w:r w:rsidRPr="00253AFF">
        <w:rPr>
          <w:rFonts w:ascii="宋体" w:hAnsi="宋体" w:cs="Arial" w:hint="eastAsia"/>
          <w:color w:val="000000"/>
          <w:sz w:val="24"/>
        </w:rPr>
        <w:t>年</w:t>
      </w:r>
      <w:r w:rsidRPr="00253AFF">
        <w:rPr>
          <w:rFonts w:ascii="宋体" w:hAnsi="宋体" w:cs="Arial"/>
          <w:color w:val="000000"/>
          <w:sz w:val="24"/>
        </w:rPr>
        <w:t>1</w:t>
      </w:r>
      <w:r w:rsidRPr="00253AFF">
        <w:rPr>
          <w:rFonts w:ascii="宋体" w:hAnsi="宋体" w:cs="Arial" w:hint="eastAsia"/>
          <w:color w:val="000000"/>
          <w:sz w:val="24"/>
        </w:rPr>
        <w:t>月</w:t>
      </w:r>
      <w:r w:rsidRPr="00253AFF">
        <w:rPr>
          <w:rFonts w:ascii="宋体" w:hAnsi="宋体" w:cs="Arial"/>
          <w:color w:val="000000"/>
          <w:sz w:val="24"/>
        </w:rPr>
        <w:t>1</w:t>
      </w:r>
      <w:r w:rsidRPr="00253AFF">
        <w:rPr>
          <w:rFonts w:ascii="宋体" w:hAnsi="宋体" w:cs="Arial" w:hint="eastAsia"/>
          <w:color w:val="000000"/>
          <w:sz w:val="24"/>
        </w:rPr>
        <w:t>日至今</w:t>
      </w:r>
      <w:r w:rsidRPr="00253AFF">
        <w:rPr>
          <w:rFonts w:ascii="宋体" w:hAnsi="宋体" w:cs="Arial"/>
          <w:color w:val="000000"/>
          <w:sz w:val="24"/>
        </w:rPr>
        <w:t xml:space="preserve">) </w:t>
      </w:r>
      <w:r w:rsidRPr="00253AFF">
        <w:rPr>
          <w:rFonts w:ascii="宋体" w:hAnsi="宋体" w:cs="Arial" w:hint="eastAsia"/>
          <w:color w:val="000000"/>
          <w:sz w:val="24"/>
        </w:rPr>
        <w:t>完成过质量合格的类</w:t>
      </w:r>
      <w:proofErr w:type="gramStart"/>
      <w:r w:rsidRPr="00253AFF">
        <w:rPr>
          <w:rFonts w:ascii="宋体" w:hAnsi="宋体" w:cs="Arial" w:hint="eastAsia"/>
          <w:color w:val="000000"/>
          <w:sz w:val="24"/>
        </w:rPr>
        <w:t>似项目</w:t>
      </w:r>
      <w:proofErr w:type="gramEnd"/>
      <w:r w:rsidRPr="00253AFF">
        <w:rPr>
          <w:rFonts w:ascii="宋体" w:hAnsi="宋体" w:cs="Arial" w:hint="eastAsia"/>
          <w:color w:val="000000"/>
          <w:sz w:val="24"/>
        </w:rPr>
        <w:t>业绩（需提供合同和验收报告等相关证明材料复印件）；</w:t>
      </w:r>
    </w:p>
    <w:p w:rsidR="00610EDD" w:rsidRPr="00837135" w:rsidRDefault="002D39F5" w:rsidP="00C54048">
      <w:pPr>
        <w:numPr>
          <w:ilvl w:val="0"/>
          <w:numId w:val="9"/>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5"/>
      <w:r w:rsidRPr="00253AFF">
        <w:rPr>
          <w:rFonts w:ascii="宋体" w:hAnsi="宋体" w:cs="Arial" w:hint="eastAsia"/>
          <w:color w:val="000000"/>
          <w:sz w:val="24"/>
        </w:rPr>
        <w:t>。</w:t>
      </w:r>
    </w:p>
    <w:p w:rsidR="002D39F5" w:rsidRPr="00253AFF" w:rsidRDefault="002D39F5" w:rsidP="00C54048">
      <w:pPr>
        <w:numPr>
          <w:ilvl w:val="0"/>
          <w:numId w:val="8"/>
        </w:numPr>
        <w:spacing w:beforeLines="50" w:before="120" w:afterLines="50" w:after="120" w:line="360" w:lineRule="auto"/>
        <w:ind w:left="0" w:firstLineChars="200" w:firstLine="480"/>
        <w:rPr>
          <w:sz w:val="24"/>
        </w:rPr>
      </w:pPr>
      <w:r w:rsidRPr="00253AFF">
        <w:rPr>
          <w:rFonts w:hint="eastAsia"/>
          <w:sz w:val="24"/>
        </w:rPr>
        <w:t>技术部分（格式自定，加盖公章）</w:t>
      </w:r>
    </w:p>
    <w:p w:rsidR="002D39F5" w:rsidRPr="00253AFF" w:rsidRDefault="004357CD" w:rsidP="00050D35">
      <w:pPr>
        <w:spacing w:beforeLines="50" w:before="120" w:afterLines="50" w:after="120" w:line="360" w:lineRule="auto"/>
        <w:ind w:firstLineChars="200" w:firstLine="480"/>
        <w:rPr>
          <w:sz w:val="24"/>
        </w:rPr>
      </w:pPr>
      <w:r>
        <w:rPr>
          <w:rFonts w:hint="eastAsia"/>
          <w:sz w:val="24"/>
        </w:rPr>
        <w:t>服务</w:t>
      </w:r>
      <w:r w:rsidR="002D39F5" w:rsidRPr="00253AFF">
        <w:rPr>
          <w:rFonts w:hint="eastAsia"/>
          <w:sz w:val="24"/>
        </w:rPr>
        <w:t>方案：</w:t>
      </w:r>
      <w:r>
        <w:rPr>
          <w:rFonts w:hint="eastAsia"/>
          <w:sz w:val="24"/>
        </w:rPr>
        <w:t>乙方</w:t>
      </w:r>
      <w:r w:rsidR="002D39F5" w:rsidRPr="00253AFF">
        <w:rPr>
          <w:rFonts w:hint="eastAsia"/>
          <w:sz w:val="24"/>
        </w:rPr>
        <w:t>应充分了解现场条件，并针对本项目制定切实可行的</w:t>
      </w:r>
      <w:r>
        <w:rPr>
          <w:rFonts w:hint="eastAsia"/>
          <w:sz w:val="24"/>
        </w:rPr>
        <w:t>服务</w:t>
      </w:r>
      <w:r w:rsidR="002D39F5" w:rsidRPr="00253AFF">
        <w:rPr>
          <w:rFonts w:hint="eastAsia"/>
          <w:sz w:val="24"/>
        </w:rPr>
        <w:t>方案，包括但不限于：</w:t>
      </w:r>
    </w:p>
    <w:p w:rsidR="002D39F5" w:rsidRPr="00253AFF" w:rsidRDefault="002D39F5" w:rsidP="00C54048">
      <w:pPr>
        <w:numPr>
          <w:ilvl w:val="0"/>
          <w:numId w:val="10"/>
        </w:numPr>
        <w:spacing w:beforeLines="50" w:before="120" w:afterLines="50" w:after="120" w:line="360" w:lineRule="auto"/>
        <w:ind w:left="0" w:firstLineChars="200" w:firstLine="480"/>
        <w:rPr>
          <w:rFonts w:ascii="宋体" w:cs="Arial"/>
          <w:color w:val="000000"/>
          <w:sz w:val="24"/>
        </w:rPr>
      </w:pPr>
      <w:bookmarkStart w:id="6" w:name="_Hlk33472829"/>
      <w:r w:rsidRPr="00253AFF">
        <w:rPr>
          <w:rFonts w:ascii="宋体" w:hAnsi="宋体" w:cs="Arial" w:hint="eastAsia"/>
          <w:color w:val="000000"/>
          <w:sz w:val="24"/>
        </w:rPr>
        <w:t>总体实施方案；</w:t>
      </w:r>
    </w:p>
    <w:p w:rsidR="002D39F5" w:rsidRPr="00253AFF" w:rsidRDefault="002D39F5" w:rsidP="00C54048">
      <w:pPr>
        <w:numPr>
          <w:ilvl w:val="0"/>
          <w:numId w:val="10"/>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实施进度计划和工期承诺书；</w:t>
      </w:r>
    </w:p>
    <w:p w:rsidR="002D39F5" w:rsidRPr="00253AFF" w:rsidRDefault="002D39F5" w:rsidP="00C54048">
      <w:pPr>
        <w:numPr>
          <w:ilvl w:val="0"/>
          <w:numId w:val="10"/>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确保实施进度的技术和组织措施；</w:t>
      </w:r>
    </w:p>
    <w:p w:rsidR="002D39F5" w:rsidRPr="00253AFF" w:rsidRDefault="002D39F5" w:rsidP="00C54048">
      <w:pPr>
        <w:numPr>
          <w:ilvl w:val="0"/>
          <w:numId w:val="10"/>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确保安全文明施工的技术和组织措施；</w:t>
      </w:r>
    </w:p>
    <w:p w:rsidR="002D39F5" w:rsidRPr="00253AFF" w:rsidRDefault="002D39F5" w:rsidP="00C54048">
      <w:pPr>
        <w:numPr>
          <w:ilvl w:val="0"/>
          <w:numId w:val="10"/>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投入的机械设备；</w:t>
      </w:r>
    </w:p>
    <w:p w:rsidR="002D39F5" w:rsidRPr="00253AFF" w:rsidRDefault="002D39F5" w:rsidP="00C54048">
      <w:pPr>
        <w:numPr>
          <w:ilvl w:val="0"/>
          <w:numId w:val="10"/>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投标人认为其它需要说明的文字</w:t>
      </w:r>
      <w:bookmarkEnd w:id="6"/>
      <w:r w:rsidRPr="00253AFF">
        <w:rPr>
          <w:rFonts w:ascii="宋体" w:hAnsi="宋体" w:cs="Arial" w:hint="eastAsia"/>
          <w:color w:val="000000"/>
          <w:sz w:val="24"/>
        </w:rPr>
        <w:t>。</w:t>
      </w:r>
    </w:p>
    <w:p w:rsidR="002D39F5" w:rsidRPr="00253AFF" w:rsidRDefault="002D39F5" w:rsidP="00C54048">
      <w:pPr>
        <w:numPr>
          <w:ilvl w:val="0"/>
          <w:numId w:val="8"/>
        </w:numPr>
        <w:spacing w:beforeLines="50" w:before="120" w:afterLines="50" w:after="120" w:line="360" w:lineRule="auto"/>
        <w:ind w:left="0" w:firstLineChars="200" w:firstLine="480"/>
        <w:rPr>
          <w:sz w:val="24"/>
        </w:rPr>
      </w:pPr>
      <w:r w:rsidRPr="00253AFF">
        <w:rPr>
          <w:rFonts w:hint="eastAsia"/>
          <w:sz w:val="24"/>
        </w:rPr>
        <w:t>价格文件（加盖公章）</w:t>
      </w:r>
    </w:p>
    <w:p w:rsidR="002D39F5" w:rsidRPr="00253AFF" w:rsidRDefault="002D39F5" w:rsidP="00C54048">
      <w:pPr>
        <w:numPr>
          <w:ilvl w:val="0"/>
          <w:numId w:val="11"/>
        </w:numPr>
        <w:spacing w:beforeLines="50" w:before="120" w:afterLines="50" w:after="120" w:line="360" w:lineRule="auto"/>
        <w:ind w:left="0" w:firstLineChars="200" w:firstLine="480"/>
        <w:rPr>
          <w:rFonts w:ascii="宋体" w:cs="Arial"/>
          <w:color w:val="000000"/>
          <w:sz w:val="24"/>
        </w:rPr>
      </w:pPr>
      <w:bookmarkStart w:id="7" w:name="_Hlk33472852"/>
      <w:r w:rsidRPr="00253AFF">
        <w:rPr>
          <w:rFonts w:ascii="宋体" w:hAnsi="宋体" w:cs="Arial" w:hint="eastAsia"/>
          <w:color w:val="000000"/>
          <w:sz w:val="24"/>
        </w:rPr>
        <w:t>报价一览表（格式见附件</w:t>
      </w:r>
      <w:r w:rsidRPr="00253AFF">
        <w:rPr>
          <w:rFonts w:ascii="宋体" w:hAnsi="宋体" w:cs="Arial"/>
          <w:color w:val="000000"/>
          <w:sz w:val="24"/>
        </w:rPr>
        <w:t>1</w:t>
      </w:r>
      <w:r w:rsidRPr="00253AFF">
        <w:rPr>
          <w:rFonts w:ascii="宋体" w:hAnsi="宋体" w:cs="Arial" w:hint="eastAsia"/>
          <w:color w:val="000000"/>
          <w:sz w:val="24"/>
        </w:rPr>
        <w:t>）</w:t>
      </w:r>
    </w:p>
    <w:p w:rsidR="002D39F5" w:rsidRPr="00253AFF" w:rsidRDefault="002D39F5" w:rsidP="00C54048">
      <w:pPr>
        <w:numPr>
          <w:ilvl w:val="0"/>
          <w:numId w:val="11"/>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lastRenderedPageBreak/>
        <w:t>报价明细表：采用工程量清单计价，按本竞选文件所附工程量清单和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材料清单报价，并以此作为结算依据，包括但不限于工程量清单和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材料清单各项目单价及综合总报价，并注明未含税总价、税率和含税总价</w:t>
      </w:r>
      <w:bookmarkEnd w:id="7"/>
      <w:r w:rsidRPr="00253AFF">
        <w:rPr>
          <w:rFonts w:ascii="宋体" w:hAnsi="宋体" w:cs="Arial" w:hint="eastAsia"/>
          <w:color w:val="000000"/>
          <w:sz w:val="24"/>
        </w:rPr>
        <w:t>。</w:t>
      </w:r>
    </w:p>
    <w:p w:rsidR="002D39F5" w:rsidRPr="00253AFF" w:rsidRDefault="002D39F5" w:rsidP="00050D35">
      <w:pPr>
        <w:numPr>
          <w:ilvl w:val="0"/>
          <w:numId w:val="4"/>
        </w:numPr>
        <w:spacing w:beforeLines="50" w:before="120" w:afterLines="50" w:after="120" w:line="360" w:lineRule="auto"/>
        <w:ind w:left="0" w:firstLineChars="200" w:firstLine="482"/>
        <w:rPr>
          <w:rFonts w:ascii="宋体"/>
          <w:b/>
          <w:sz w:val="24"/>
        </w:rPr>
      </w:pPr>
      <w:r w:rsidRPr="00253AFF">
        <w:rPr>
          <w:rFonts w:ascii="宋体" w:hAnsi="宋体" w:hint="eastAsia"/>
          <w:b/>
          <w:sz w:val="24"/>
        </w:rPr>
        <w:t>评标方法</w:t>
      </w:r>
    </w:p>
    <w:p w:rsidR="00FB691F" w:rsidRPr="00FB691F" w:rsidRDefault="00FB691F" w:rsidP="00FB691F">
      <w:pPr>
        <w:spacing w:beforeLines="50" w:before="120" w:afterLines="50" w:after="120" w:line="360" w:lineRule="auto"/>
        <w:ind w:firstLineChars="200" w:firstLine="480"/>
        <w:rPr>
          <w:rFonts w:ascii="宋体" w:hAnsi="宋体" w:cs="Arial"/>
          <w:color w:val="000000"/>
          <w:sz w:val="24"/>
        </w:rPr>
      </w:pPr>
      <w:r w:rsidRPr="00FB691F">
        <w:rPr>
          <w:rFonts w:ascii="宋体" w:hAnsi="宋体" w:cs="Arial" w:hint="eastAsia"/>
          <w:color w:val="000000"/>
          <w:sz w:val="24"/>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FB691F">
        <w:rPr>
          <w:rFonts w:ascii="宋体" w:hAnsi="宋体" w:cs="Arial" w:hint="eastAsia"/>
          <w:color w:val="000000"/>
          <w:sz w:val="24"/>
        </w:rPr>
        <w:t>商管理</w:t>
      </w:r>
      <w:proofErr w:type="gramEnd"/>
      <w:r w:rsidRPr="00FB691F">
        <w:rPr>
          <w:rFonts w:ascii="宋体" w:hAnsi="宋体" w:cs="Arial" w:hint="eastAsia"/>
          <w:color w:val="000000"/>
          <w:sz w:val="24"/>
        </w:rPr>
        <w:t>办法进行</w:t>
      </w:r>
    </w:p>
    <w:p w:rsidR="002D39F5" w:rsidRPr="00253AFF" w:rsidRDefault="002D39F5" w:rsidP="00050D35">
      <w:pPr>
        <w:numPr>
          <w:ilvl w:val="0"/>
          <w:numId w:val="4"/>
        </w:numPr>
        <w:spacing w:beforeLines="50" w:before="120" w:afterLines="50" w:after="120" w:line="360" w:lineRule="auto"/>
        <w:ind w:left="0" w:firstLineChars="200" w:firstLine="482"/>
        <w:rPr>
          <w:rFonts w:ascii="宋体"/>
          <w:b/>
          <w:sz w:val="24"/>
        </w:rPr>
      </w:pPr>
      <w:proofErr w:type="gramStart"/>
      <w:r w:rsidRPr="00253AFF">
        <w:rPr>
          <w:rFonts w:ascii="宋体" w:hAnsi="宋体" w:hint="eastAsia"/>
          <w:b/>
          <w:sz w:val="24"/>
        </w:rPr>
        <w:t>勘</w:t>
      </w:r>
      <w:proofErr w:type="gramEnd"/>
      <w:r w:rsidRPr="00253AFF">
        <w:rPr>
          <w:rFonts w:ascii="宋体" w:hAnsi="宋体" w:hint="eastAsia"/>
          <w:b/>
          <w:sz w:val="24"/>
        </w:rPr>
        <w:t>踏现场</w:t>
      </w:r>
    </w:p>
    <w:p w:rsidR="002D39F5" w:rsidRPr="008409AA" w:rsidRDefault="002D39F5" w:rsidP="00050D35">
      <w:pPr>
        <w:spacing w:beforeLines="50" w:before="120" w:afterLines="50" w:after="120" w:line="360" w:lineRule="auto"/>
        <w:ind w:firstLineChars="200" w:firstLine="480"/>
        <w:rPr>
          <w:rFonts w:ascii="宋体" w:hAnsi="宋体"/>
          <w:sz w:val="24"/>
        </w:rPr>
      </w:pPr>
      <w:bookmarkStart w:id="8" w:name="_Hlk33472887"/>
      <w:r w:rsidRPr="008409AA">
        <w:rPr>
          <w:rFonts w:ascii="宋体" w:hAnsi="宋体" w:hint="eastAsia"/>
          <w:sz w:val="24"/>
        </w:rPr>
        <w:t>投标人有必要</w:t>
      </w:r>
      <w:proofErr w:type="gramStart"/>
      <w:r w:rsidRPr="008409AA">
        <w:rPr>
          <w:rFonts w:ascii="宋体" w:hAnsi="宋体" w:hint="eastAsia"/>
          <w:sz w:val="24"/>
        </w:rPr>
        <w:t>勘</w:t>
      </w:r>
      <w:proofErr w:type="gramEnd"/>
      <w:r w:rsidRPr="008409AA">
        <w:rPr>
          <w:rFonts w:ascii="宋体" w:hAnsi="宋体"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w:t>
      </w:r>
      <w:bookmarkStart w:id="9" w:name="_GoBack"/>
      <w:bookmarkEnd w:id="9"/>
      <w:r w:rsidRPr="008409AA">
        <w:rPr>
          <w:rFonts w:ascii="宋体" w:hAnsi="宋体" w:hint="eastAsia"/>
          <w:sz w:val="24"/>
        </w:rPr>
        <w:t>的失误，由投标人承担</w:t>
      </w:r>
      <w:bookmarkEnd w:id="8"/>
      <w:r w:rsidRPr="008409AA">
        <w:rPr>
          <w:rFonts w:ascii="宋体" w:hAnsi="宋体" w:hint="eastAsia"/>
          <w:sz w:val="24"/>
        </w:rPr>
        <w:t>。</w:t>
      </w:r>
      <w:proofErr w:type="gramStart"/>
      <w:r w:rsidRPr="008409AA">
        <w:rPr>
          <w:rFonts w:ascii="宋体" w:hAnsi="宋体" w:hint="eastAsia"/>
          <w:sz w:val="24"/>
        </w:rPr>
        <w:t>勘踏现场</w:t>
      </w:r>
      <w:proofErr w:type="gramEnd"/>
      <w:r w:rsidRPr="008409AA">
        <w:rPr>
          <w:rFonts w:ascii="宋体" w:hAnsi="宋体" w:hint="eastAsia"/>
          <w:sz w:val="24"/>
        </w:rPr>
        <w:t>时间：</w:t>
      </w:r>
      <w:r w:rsidR="00B26130">
        <w:rPr>
          <w:rFonts w:ascii="宋体" w:hAnsi="宋体"/>
          <w:sz w:val="24"/>
        </w:rPr>
        <w:t>2026</w:t>
      </w:r>
      <w:r w:rsidRPr="008409AA">
        <w:rPr>
          <w:rFonts w:ascii="宋体" w:hAnsi="宋体" w:hint="eastAsia"/>
          <w:sz w:val="24"/>
        </w:rPr>
        <w:t>年</w:t>
      </w:r>
      <w:r w:rsidR="00B26130">
        <w:rPr>
          <w:rFonts w:ascii="宋体" w:hAnsi="宋体"/>
          <w:sz w:val="24"/>
        </w:rPr>
        <w:t>3</w:t>
      </w:r>
      <w:r w:rsidRPr="008409AA">
        <w:rPr>
          <w:rFonts w:ascii="宋体" w:hAnsi="宋体" w:hint="eastAsia"/>
          <w:sz w:val="24"/>
        </w:rPr>
        <w:t>月</w:t>
      </w:r>
      <w:r w:rsidR="00B26130">
        <w:rPr>
          <w:rFonts w:ascii="宋体" w:hAnsi="宋体"/>
          <w:sz w:val="24"/>
        </w:rPr>
        <w:t>23</w:t>
      </w:r>
      <w:r w:rsidRPr="008409AA">
        <w:rPr>
          <w:rFonts w:ascii="宋体" w:hAnsi="宋体" w:hint="eastAsia"/>
          <w:sz w:val="24"/>
        </w:rPr>
        <w:t>日</w:t>
      </w:r>
      <w:r w:rsidRPr="008409AA">
        <w:rPr>
          <w:rFonts w:ascii="宋体" w:hAnsi="宋体"/>
          <w:sz w:val="24"/>
        </w:rPr>
        <w:t>10</w:t>
      </w:r>
      <w:r w:rsidRPr="008409AA">
        <w:rPr>
          <w:rFonts w:ascii="宋体" w:hAnsi="宋体" w:hint="eastAsia"/>
          <w:sz w:val="24"/>
        </w:rPr>
        <w:t>时</w:t>
      </w:r>
      <w:r w:rsidRPr="008409AA">
        <w:rPr>
          <w:rFonts w:ascii="宋体" w:hAnsi="宋体"/>
          <w:sz w:val="24"/>
        </w:rPr>
        <w:t>00</w:t>
      </w:r>
      <w:r w:rsidRPr="008409AA">
        <w:rPr>
          <w:rFonts w:ascii="宋体" w:hAnsi="宋体" w:hint="eastAsia"/>
          <w:sz w:val="24"/>
        </w:rPr>
        <w:t>分，集中地点：广州市</w:t>
      </w:r>
      <w:proofErr w:type="gramStart"/>
      <w:r w:rsidRPr="008409AA">
        <w:rPr>
          <w:rFonts w:ascii="宋体" w:hAnsi="宋体" w:hint="eastAsia"/>
          <w:sz w:val="24"/>
        </w:rPr>
        <w:t>番禺区</w:t>
      </w:r>
      <w:proofErr w:type="gramEnd"/>
      <w:r w:rsidRPr="008409AA">
        <w:rPr>
          <w:rFonts w:ascii="宋体" w:hAnsi="宋体" w:hint="eastAsia"/>
          <w:sz w:val="24"/>
        </w:rPr>
        <w:t>大学城明志街</w:t>
      </w:r>
      <w:r w:rsidRPr="008409AA">
        <w:rPr>
          <w:rFonts w:ascii="宋体" w:hAnsi="宋体"/>
          <w:sz w:val="24"/>
        </w:rPr>
        <w:t>1</w:t>
      </w:r>
      <w:r w:rsidRPr="008409AA">
        <w:rPr>
          <w:rFonts w:ascii="宋体" w:hAnsi="宋体" w:hint="eastAsia"/>
          <w:sz w:val="24"/>
        </w:rPr>
        <w:t>号信息枢纽楼一楼西门。</w:t>
      </w:r>
      <w:proofErr w:type="gramStart"/>
      <w:r w:rsidRPr="008409AA">
        <w:rPr>
          <w:rFonts w:ascii="宋体" w:hAnsi="宋体" w:hint="eastAsia"/>
          <w:sz w:val="24"/>
        </w:rPr>
        <w:t>勘踏现场</w:t>
      </w:r>
      <w:proofErr w:type="gramEnd"/>
      <w:r w:rsidRPr="008409AA">
        <w:rPr>
          <w:rFonts w:ascii="宋体" w:hAnsi="宋体" w:hint="eastAsia"/>
          <w:sz w:val="24"/>
        </w:rPr>
        <w:t>联系人生产</w:t>
      </w:r>
      <w:proofErr w:type="gramStart"/>
      <w:r w:rsidRPr="008409AA">
        <w:rPr>
          <w:rFonts w:ascii="宋体" w:hAnsi="宋体" w:hint="eastAsia"/>
          <w:sz w:val="24"/>
        </w:rPr>
        <w:t>部</w:t>
      </w:r>
      <w:r w:rsidR="007C4AF9">
        <w:rPr>
          <w:rFonts w:ascii="宋体" w:hAnsi="宋体" w:hint="eastAsia"/>
          <w:sz w:val="24"/>
        </w:rPr>
        <w:t>马</w:t>
      </w:r>
      <w:r w:rsidR="00496486">
        <w:rPr>
          <w:rFonts w:ascii="宋体" w:hAnsi="宋体" w:hint="eastAsia"/>
          <w:sz w:val="24"/>
        </w:rPr>
        <w:t>工</w:t>
      </w:r>
      <w:proofErr w:type="gramEnd"/>
      <w:r w:rsidRPr="008409AA">
        <w:rPr>
          <w:rFonts w:ascii="宋体" w:hAnsi="宋体" w:hint="eastAsia"/>
          <w:sz w:val="24"/>
        </w:rPr>
        <w:t>，联系电话：</w:t>
      </w:r>
      <w:r w:rsidR="00496486">
        <w:rPr>
          <w:rFonts w:ascii="宋体" w:hAnsi="宋体" w:hint="eastAsia"/>
          <w:sz w:val="24"/>
        </w:rPr>
        <w:t>0</w:t>
      </w:r>
      <w:r w:rsidR="00496486">
        <w:rPr>
          <w:rFonts w:ascii="宋体" w:hAnsi="宋体"/>
          <w:sz w:val="24"/>
        </w:rPr>
        <w:t>20-39302000</w:t>
      </w:r>
      <w:r w:rsidR="00496486">
        <w:rPr>
          <w:rFonts w:ascii="宋体" w:hAnsi="宋体" w:hint="eastAsia"/>
          <w:sz w:val="24"/>
        </w:rPr>
        <w:t>转7</w:t>
      </w:r>
      <w:r w:rsidR="00496486">
        <w:rPr>
          <w:rFonts w:ascii="宋体" w:hAnsi="宋体"/>
          <w:sz w:val="24"/>
        </w:rPr>
        <w:t>18</w:t>
      </w:r>
      <w:r w:rsidRPr="008409AA">
        <w:rPr>
          <w:rFonts w:ascii="宋体" w:hAnsi="宋体" w:hint="eastAsia"/>
          <w:sz w:val="24"/>
        </w:rPr>
        <w:t>。投标人未在规定时间</w:t>
      </w:r>
      <w:proofErr w:type="gramStart"/>
      <w:r w:rsidRPr="008409AA">
        <w:rPr>
          <w:rFonts w:ascii="宋体" w:hAnsi="宋体" w:hint="eastAsia"/>
          <w:sz w:val="24"/>
        </w:rPr>
        <w:t>勘踏现场</w:t>
      </w:r>
      <w:proofErr w:type="gramEnd"/>
      <w:r w:rsidRPr="008409AA">
        <w:rPr>
          <w:rFonts w:ascii="宋体" w:hAnsi="宋体" w:hint="eastAsia"/>
          <w:sz w:val="24"/>
        </w:rPr>
        <w:t>的，采购人不再另行组织，由投标人自行前往</w:t>
      </w:r>
      <w:proofErr w:type="gramStart"/>
      <w:r w:rsidRPr="008409AA">
        <w:rPr>
          <w:rFonts w:ascii="宋体" w:hAnsi="宋体" w:hint="eastAsia"/>
          <w:sz w:val="24"/>
        </w:rPr>
        <w:t>勘</w:t>
      </w:r>
      <w:proofErr w:type="gramEnd"/>
      <w:r w:rsidRPr="008409AA">
        <w:rPr>
          <w:rFonts w:ascii="宋体" w:hAnsi="宋体" w:hint="eastAsia"/>
          <w:sz w:val="24"/>
        </w:rPr>
        <w:t>踏。</w:t>
      </w:r>
    </w:p>
    <w:p w:rsidR="002D39F5" w:rsidRPr="00253AFF" w:rsidRDefault="002D39F5" w:rsidP="00050D35">
      <w:pPr>
        <w:numPr>
          <w:ilvl w:val="0"/>
          <w:numId w:val="4"/>
        </w:numPr>
        <w:spacing w:beforeLines="50" w:before="120" w:afterLines="50" w:after="120" w:line="360" w:lineRule="auto"/>
        <w:ind w:left="0" w:firstLineChars="200" w:firstLine="482"/>
        <w:rPr>
          <w:rFonts w:ascii="宋体"/>
          <w:b/>
          <w:sz w:val="24"/>
        </w:rPr>
      </w:pPr>
      <w:bookmarkStart w:id="10" w:name="_Hlk33473031"/>
      <w:r w:rsidRPr="00253AFF">
        <w:rPr>
          <w:rFonts w:ascii="宋体" w:hAnsi="宋体" w:hint="eastAsia"/>
          <w:b/>
          <w:sz w:val="24"/>
        </w:rPr>
        <w:t>递交投标文件</w:t>
      </w:r>
    </w:p>
    <w:p w:rsidR="002D39F5" w:rsidRPr="00253AFF" w:rsidRDefault="002D39F5" w:rsidP="00C54048">
      <w:pPr>
        <w:numPr>
          <w:ilvl w:val="0"/>
          <w:numId w:val="12"/>
        </w:numPr>
        <w:spacing w:beforeLines="50" w:before="120" w:afterLines="50" w:after="120" w:line="360" w:lineRule="auto"/>
        <w:ind w:left="0" w:firstLineChars="200" w:firstLine="480"/>
        <w:rPr>
          <w:sz w:val="24"/>
        </w:rPr>
      </w:pPr>
      <w:bookmarkStart w:id="11" w:name="_Hlk33472917"/>
      <w:bookmarkStart w:id="12" w:name="_Hlk33473061"/>
      <w:r w:rsidRPr="00253AFF">
        <w:rPr>
          <w:rFonts w:hint="eastAsia"/>
          <w:sz w:val="24"/>
        </w:rPr>
        <w:t>投标文件递交截</w:t>
      </w:r>
      <w:r w:rsidRPr="00F95DA7">
        <w:rPr>
          <w:rFonts w:ascii="宋体" w:hAnsi="宋体" w:hint="eastAsia"/>
          <w:sz w:val="24"/>
        </w:rPr>
        <w:t>止时间：</w:t>
      </w:r>
      <w:r w:rsidR="00B26130">
        <w:rPr>
          <w:rFonts w:ascii="宋体" w:hAnsi="宋体"/>
          <w:sz w:val="24"/>
        </w:rPr>
        <w:t>2026</w:t>
      </w:r>
      <w:r w:rsidRPr="00F95DA7">
        <w:rPr>
          <w:rFonts w:ascii="宋体" w:hAnsi="宋体" w:hint="eastAsia"/>
          <w:sz w:val="24"/>
        </w:rPr>
        <w:t>年</w:t>
      </w:r>
      <w:r w:rsidR="00B26130">
        <w:rPr>
          <w:rFonts w:ascii="宋体" w:hAnsi="宋体"/>
          <w:sz w:val="24"/>
        </w:rPr>
        <w:t>3</w:t>
      </w:r>
      <w:r w:rsidRPr="00F95DA7">
        <w:rPr>
          <w:rFonts w:ascii="宋体" w:hAnsi="宋体" w:hint="eastAsia"/>
          <w:sz w:val="24"/>
        </w:rPr>
        <w:t>月</w:t>
      </w:r>
      <w:r w:rsidR="00B26130">
        <w:rPr>
          <w:rFonts w:ascii="宋体" w:hAnsi="宋体"/>
          <w:sz w:val="24"/>
        </w:rPr>
        <w:t>2</w:t>
      </w:r>
      <w:r w:rsidR="00E7507A">
        <w:rPr>
          <w:rFonts w:ascii="宋体" w:hAnsi="宋体"/>
          <w:sz w:val="24"/>
        </w:rPr>
        <w:t>7</w:t>
      </w:r>
      <w:r w:rsidRPr="00F95DA7">
        <w:rPr>
          <w:rFonts w:ascii="宋体" w:hAnsi="宋体" w:hint="eastAsia"/>
          <w:sz w:val="24"/>
        </w:rPr>
        <w:t>日北京时间</w:t>
      </w:r>
      <w:r w:rsidRPr="00F95DA7">
        <w:rPr>
          <w:rFonts w:ascii="宋体" w:hAnsi="宋体"/>
          <w:sz w:val="24"/>
        </w:rPr>
        <w:t>15</w:t>
      </w:r>
      <w:r w:rsidRPr="00F95DA7">
        <w:rPr>
          <w:rFonts w:ascii="宋体" w:hAnsi="宋体" w:hint="eastAsia"/>
          <w:sz w:val="24"/>
        </w:rPr>
        <w:t>时</w:t>
      </w:r>
      <w:r w:rsidRPr="00F95DA7">
        <w:rPr>
          <w:rFonts w:ascii="宋体" w:hAnsi="宋体"/>
          <w:sz w:val="24"/>
        </w:rPr>
        <w:t>00</w:t>
      </w:r>
      <w:r w:rsidRPr="00F95DA7">
        <w:rPr>
          <w:rFonts w:ascii="宋体" w:hAnsi="宋体" w:hint="eastAsia"/>
          <w:sz w:val="24"/>
        </w:rPr>
        <w:t>分前。以密封的形式提供投标文件到：广州市</w:t>
      </w:r>
      <w:proofErr w:type="gramStart"/>
      <w:r w:rsidRPr="00F95DA7">
        <w:rPr>
          <w:rFonts w:ascii="宋体" w:hAnsi="宋体" w:hint="eastAsia"/>
          <w:sz w:val="24"/>
        </w:rPr>
        <w:t>番禺区</w:t>
      </w:r>
      <w:proofErr w:type="gramEnd"/>
      <w:r w:rsidRPr="00F95DA7">
        <w:rPr>
          <w:rFonts w:ascii="宋体" w:hAnsi="宋体" w:hint="eastAsia"/>
          <w:sz w:val="24"/>
        </w:rPr>
        <w:t>大学城明志街</w:t>
      </w:r>
      <w:r w:rsidRPr="00F95DA7">
        <w:rPr>
          <w:rFonts w:ascii="宋体" w:hAnsi="宋体"/>
          <w:sz w:val="24"/>
        </w:rPr>
        <w:t>1</w:t>
      </w:r>
      <w:r w:rsidRPr="00F95DA7">
        <w:rPr>
          <w:rFonts w:ascii="宋体" w:hAnsi="宋体" w:hint="eastAsia"/>
          <w:sz w:val="24"/>
        </w:rPr>
        <w:t>号信息枢纽楼前台。投标文件信封或外包装上应当注明采购项目名称、投标人名称和“在（竞选文件中规定的开标日</w:t>
      </w:r>
      <w:r w:rsidRPr="00253AFF">
        <w:rPr>
          <w:rFonts w:hint="eastAsia"/>
          <w:sz w:val="24"/>
        </w:rPr>
        <w:t>期）之前不得启封”的字样，封口处应加盖投标人印章。采购人接受现场递交或邮寄两种方式。采用邮寄方式的，应在邮寄外包装袋上注明“</w:t>
      </w:r>
      <w:r w:rsidR="00496486">
        <w:rPr>
          <w:rFonts w:hint="eastAsia"/>
          <w:sz w:val="24"/>
        </w:rPr>
        <w:t>超算能源站水处理药剂采购及服务</w:t>
      </w:r>
      <w:r w:rsidRPr="00253AFF">
        <w:rPr>
          <w:rFonts w:hint="eastAsia"/>
          <w:sz w:val="24"/>
        </w:rPr>
        <w:t>”字样。投标人递交投标文件后，请联系采购人确认。</w:t>
      </w:r>
    </w:p>
    <w:p w:rsidR="002D39F5" w:rsidRPr="00253AFF" w:rsidRDefault="002D39F5" w:rsidP="00C54048">
      <w:pPr>
        <w:numPr>
          <w:ilvl w:val="0"/>
          <w:numId w:val="12"/>
        </w:numPr>
        <w:spacing w:beforeLines="50" w:before="120" w:afterLines="50" w:after="120" w:line="360" w:lineRule="auto"/>
        <w:ind w:left="0" w:firstLineChars="200" w:firstLine="480"/>
        <w:rPr>
          <w:sz w:val="24"/>
        </w:rPr>
      </w:pPr>
      <w:r w:rsidRPr="00253AFF">
        <w:rPr>
          <w:rFonts w:hint="eastAsia"/>
          <w:sz w:val="24"/>
        </w:rPr>
        <w:lastRenderedPageBreak/>
        <w:t>投标文件逾期递交、未送达指定地点的、或未按要求密封的，采购人有权不予受理</w:t>
      </w:r>
      <w:bookmarkEnd w:id="11"/>
      <w:r w:rsidRPr="00253AFF">
        <w:rPr>
          <w:rFonts w:hint="eastAsia"/>
          <w:sz w:val="24"/>
        </w:rPr>
        <w:t>。</w:t>
      </w:r>
    </w:p>
    <w:p w:rsidR="002D39F5" w:rsidRPr="00253AFF" w:rsidRDefault="002D39F5" w:rsidP="00050D35">
      <w:pPr>
        <w:numPr>
          <w:ilvl w:val="0"/>
          <w:numId w:val="4"/>
        </w:numPr>
        <w:spacing w:beforeLines="50" w:before="120" w:afterLines="50" w:after="120" w:line="360" w:lineRule="auto"/>
        <w:ind w:left="0" w:firstLineChars="200" w:firstLine="482"/>
        <w:rPr>
          <w:rFonts w:ascii="宋体"/>
          <w:b/>
          <w:sz w:val="24"/>
        </w:rPr>
      </w:pPr>
      <w:bookmarkStart w:id="13" w:name="_Hlk33473147"/>
      <w:bookmarkStart w:id="14" w:name="_Hlk33472987"/>
      <w:bookmarkEnd w:id="12"/>
      <w:r w:rsidRPr="00253AFF">
        <w:rPr>
          <w:rFonts w:ascii="宋体" w:hAnsi="宋体" w:hint="eastAsia"/>
          <w:b/>
          <w:sz w:val="24"/>
        </w:rPr>
        <w:t>公开发布</w:t>
      </w:r>
    </w:p>
    <w:p w:rsidR="002D39F5" w:rsidRPr="00253AFF" w:rsidRDefault="002D39F5" w:rsidP="00050D35">
      <w:pPr>
        <w:spacing w:beforeLines="50" w:before="120" w:afterLines="50" w:after="120" w:line="360" w:lineRule="auto"/>
        <w:ind w:firstLineChars="200" w:firstLine="480"/>
        <w:rPr>
          <w:sz w:val="24"/>
        </w:rPr>
      </w:pPr>
      <w:r w:rsidRPr="00253AFF">
        <w:rPr>
          <w:rFonts w:hint="eastAsia"/>
          <w:sz w:val="24"/>
        </w:rPr>
        <w:t>本竞选</w:t>
      </w:r>
      <w:r w:rsidR="00C5363F" w:rsidRPr="00C5363F">
        <w:rPr>
          <w:rFonts w:hint="eastAsia"/>
          <w:sz w:val="24"/>
        </w:rPr>
        <w:t>文件在</w:t>
      </w:r>
      <w:proofErr w:type="gramStart"/>
      <w:r w:rsidR="008C173B">
        <w:rPr>
          <w:rFonts w:hint="eastAsia"/>
          <w:sz w:val="24"/>
        </w:rPr>
        <w:t>广州市超算分布式</w:t>
      </w:r>
      <w:proofErr w:type="gramEnd"/>
      <w:r w:rsidR="008C173B">
        <w:rPr>
          <w:rFonts w:hint="eastAsia"/>
          <w:sz w:val="24"/>
        </w:rPr>
        <w:t>能源投资有限公司</w:t>
      </w:r>
      <w:r w:rsidR="00C5363F" w:rsidRPr="00C5363F">
        <w:rPr>
          <w:rFonts w:hint="eastAsia"/>
          <w:sz w:val="24"/>
        </w:rPr>
        <w:t>网站（网址：</w:t>
      </w:r>
      <w:r w:rsidR="00C5363F" w:rsidRPr="00C5363F">
        <w:rPr>
          <w:rFonts w:hint="eastAsia"/>
          <w:sz w:val="24"/>
        </w:rPr>
        <w:t>https://www.gzuci.com/</w:t>
      </w:r>
      <w:r w:rsidR="00C5363F" w:rsidRPr="00C5363F">
        <w:rPr>
          <w:rFonts w:hint="eastAsia"/>
          <w:sz w:val="24"/>
        </w:rPr>
        <w:t>）广州国企阳光采购信息发布平台（</w:t>
      </w:r>
      <w:r w:rsidR="00C5363F" w:rsidRPr="00C5363F">
        <w:rPr>
          <w:rFonts w:hint="eastAsia"/>
          <w:sz w:val="24"/>
        </w:rPr>
        <w:t>http://ygcg.gzggzy.cn/</w:t>
      </w:r>
      <w:r w:rsidR="00C5363F" w:rsidRPr="00C5363F">
        <w:rPr>
          <w:rFonts w:hint="eastAsia"/>
          <w:sz w:val="24"/>
        </w:rPr>
        <w:t>）同时发布。本竞选文件在各媒体发布的文本如有不同之处，以在</w:t>
      </w:r>
      <w:proofErr w:type="gramStart"/>
      <w:r w:rsidR="008C173B">
        <w:rPr>
          <w:rFonts w:hint="eastAsia"/>
          <w:sz w:val="24"/>
        </w:rPr>
        <w:t>广州市超算分布式</w:t>
      </w:r>
      <w:proofErr w:type="gramEnd"/>
      <w:r w:rsidR="008C173B">
        <w:rPr>
          <w:rFonts w:hint="eastAsia"/>
          <w:sz w:val="24"/>
        </w:rPr>
        <w:t>能源投资有限公司</w:t>
      </w:r>
      <w:r w:rsidR="00C5363F" w:rsidRPr="00C5363F">
        <w:rPr>
          <w:rFonts w:hint="eastAsia"/>
          <w:sz w:val="24"/>
        </w:rPr>
        <w:t>网站发布的文本为准</w:t>
      </w:r>
      <w:r w:rsidRPr="00253AFF">
        <w:rPr>
          <w:rFonts w:hint="eastAsia"/>
          <w:sz w:val="24"/>
        </w:rPr>
        <w:t>。</w:t>
      </w:r>
    </w:p>
    <w:bookmarkEnd w:id="13"/>
    <w:p w:rsidR="002D39F5" w:rsidRPr="00253AFF" w:rsidRDefault="002D39F5" w:rsidP="00050D35">
      <w:pPr>
        <w:numPr>
          <w:ilvl w:val="0"/>
          <w:numId w:val="4"/>
        </w:numPr>
        <w:spacing w:beforeLines="50" w:before="120" w:afterLines="50" w:after="120" w:line="360" w:lineRule="auto"/>
        <w:ind w:left="0" w:firstLineChars="200" w:firstLine="482"/>
        <w:rPr>
          <w:rFonts w:ascii="宋体"/>
          <w:b/>
          <w:sz w:val="24"/>
        </w:rPr>
      </w:pPr>
      <w:r w:rsidRPr="00253AFF">
        <w:rPr>
          <w:rFonts w:ascii="宋体" w:hAnsi="宋体" w:hint="eastAsia"/>
          <w:b/>
          <w:sz w:val="24"/>
        </w:rPr>
        <w:t>采购人地址和联系方式</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采购单位：</w:t>
      </w:r>
      <w:proofErr w:type="gramStart"/>
      <w:r w:rsidR="008C173B">
        <w:rPr>
          <w:rFonts w:ascii="宋体" w:hAnsi="宋体" w:hint="eastAsia"/>
          <w:sz w:val="24"/>
        </w:rPr>
        <w:t>广州市超算分布式</w:t>
      </w:r>
      <w:proofErr w:type="gramEnd"/>
      <w:r w:rsidR="008C173B">
        <w:rPr>
          <w:rFonts w:ascii="宋体" w:hAnsi="宋体" w:hint="eastAsia"/>
          <w:sz w:val="24"/>
        </w:rPr>
        <w:t>能源投资有限公司</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联系地址：广州市</w:t>
      </w:r>
      <w:proofErr w:type="gramStart"/>
      <w:r w:rsidRPr="00DB3B49">
        <w:rPr>
          <w:rFonts w:ascii="宋体" w:hAnsi="宋体" w:hint="eastAsia"/>
          <w:sz w:val="24"/>
        </w:rPr>
        <w:t>番禺区</w:t>
      </w:r>
      <w:proofErr w:type="gramEnd"/>
      <w:r w:rsidRPr="00DB3B49">
        <w:rPr>
          <w:rFonts w:ascii="宋体" w:hAnsi="宋体" w:hint="eastAsia"/>
          <w:sz w:val="24"/>
        </w:rPr>
        <w:t>大学城明志街</w:t>
      </w:r>
      <w:r w:rsidRPr="00DB3B49">
        <w:rPr>
          <w:rFonts w:ascii="宋体" w:hAnsi="宋体"/>
          <w:sz w:val="24"/>
        </w:rPr>
        <w:t>1</w:t>
      </w:r>
      <w:r w:rsidRPr="00DB3B49">
        <w:rPr>
          <w:rFonts w:ascii="宋体" w:hAnsi="宋体" w:hint="eastAsia"/>
          <w:sz w:val="24"/>
        </w:rPr>
        <w:t>号信息枢纽楼</w:t>
      </w:r>
      <w:r w:rsidRPr="00DB3B49">
        <w:rPr>
          <w:rFonts w:ascii="宋体" w:hAnsi="宋体"/>
          <w:sz w:val="24"/>
        </w:rPr>
        <w:t>9</w:t>
      </w:r>
      <w:r w:rsidRPr="00DB3B49">
        <w:rPr>
          <w:rFonts w:ascii="宋体" w:hAnsi="宋体" w:hint="eastAsia"/>
          <w:sz w:val="24"/>
        </w:rPr>
        <w:t>楼</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联系人：廖先生</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联系电话：</w:t>
      </w:r>
      <w:r w:rsidRPr="00DB3B49">
        <w:rPr>
          <w:rFonts w:ascii="宋体"/>
          <w:sz w:val="24"/>
        </w:rPr>
        <w:t>0</w:t>
      </w:r>
      <w:r w:rsidRPr="00DB3B49">
        <w:rPr>
          <w:rFonts w:ascii="宋体" w:hAnsi="宋体"/>
          <w:sz w:val="24"/>
        </w:rPr>
        <w:t>20</w:t>
      </w:r>
      <w:r w:rsidRPr="00DB3B49">
        <w:rPr>
          <w:rFonts w:ascii="宋体"/>
          <w:sz w:val="24"/>
        </w:rPr>
        <w:t>-</w:t>
      </w:r>
      <w:r w:rsidRPr="00DB3B49">
        <w:rPr>
          <w:rFonts w:ascii="宋体" w:hAnsi="宋体"/>
          <w:sz w:val="24"/>
        </w:rPr>
        <w:t>39302079</w:t>
      </w:r>
    </w:p>
    <w:p w:rsidR="002D39F5" w:rsidRPr="00DB3B49" w:rsidRDefault="002D39F5" w:rsidP="00050D35">
      <w:pPr>
        <w:spacing w:beforeLines="50" w:before="120" w:afterLines="50" w:after="120" w:line="360" w:lineRule="auto"/>
        <w:ind w:firstLineChars="200" w:firstLine="480"/>
        <w:rPr>
          <w:rFonts w:ascii="宋体"/>
          <w:sz w:val="24"/>
        </w:rPr>
      </w:pPr>
      <w:bookmarkStart w:id="15" w:name="_Hlk33473223"/>
      <w:r w:rsidRPr="00DB3B49">
        <w:rPr>
          <w:rFonts w:ascii="宋体" w:hAnsi="宋体" w:hint="eastAsia"/>
          <w:sz w:val="24"/>
        </w:rPr>
        <w:t>附件</w:t>
      </w:r>
      <w:r w:rsidRPr="00DB3B49">
        <w:rPr>
          <w:rFonts w:ascii="宋体" w:hAnsi="宋体"/>
          <w:sz w:val="24"/>
        </w:rPr>
        <w:t>1</w:t>
      </w:r>
      <w:r w:rsidRPr="00DB3B49">
        <w:rPr>
          <w:rFonts w:ascii="宋体" w:hAnsi="宋体" w:hint="eastAsia"/>
          <w:sz w:val="24"/>
        </w:rPr>
        <w:t>：报价一览表</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附件</w:t>
      </w:r>
      <w:r w:rsidRPr="00DB3B49">
        <w:rPr>
          <w:rFonts w:ascii="宋体" w:hAnsi="宋体"/>
          <w:sz w:val="24"/>
        </w:rPr>
        <w:t>2</w:t>
      </w:r>
      <w:r w:rsidRPr="00DB3B49">
        <w:rPr>
          <w:rFonts w:ascii="宋体" w:hAnsi="宋体" w:hint="eastAsia"/>
          <w:sz w:val="24"/>
        </w:rPr>
        <w:t>：供应商调查表</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附件</w:t>
      </w:r>
      <w:r w:rsidRPr="00DB3B49">
        <w:rPr>
          <w:rFonts w:ascii="宋体" w:hAnsi="宋体"/>
          <w:sz w:val="24"/>
        </w:rPr>
        <w:t>3</w:t>
      </w:r>
      <w:r w:rsidRPr="00DB3B49">
        <w:rPr>
          <w:rFonts w:ascii="宋体" w:hAnsi="宋体" w:hint="eastAsia"/>
          <w:sz w:val="24"/>
        </w:rPr>
        <w:t>：法定代表人身份证明书</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附件</w:t>
      </w:r>
      <w:r w:rsidRPr="00DB3B49">
        <w:rPr>
          <w:rFonts w:ascii="宋体" w:hAnsi="宋体"/>
          <w:sz w:val="24"/>
        </w:rPr>
        <w:t>4</w:t>
      </w:r>
      <w:r w:rsidRPr="00DB3B49">
        <w:rPr>
          <w:rFonts w:ascii="宋体" w:hAnsi="宋体" w:hint="eastAsia"/>
          <w:sz w:val="24"/>
        </w:rPr>
        <w:t>：法定代表人授权委托证明书</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附件</w:t>
      </w:r>
      <w:r w:rsidRPr="00DB3B49">
        <w:rPr>
          <w:rFonts w:ascii="宋体" w:hAnsi="宋体"/>
          <w:sz w:val="24"/>
        </w:rPr>
        <w:t>5</w:t>
      </w:r>
      <w:r w:rsidRPr="00DB3B49">
        <w:rPr>
          <w:rFonts w:ascii="宋体" w:hAnsi="宋体" w:hint="eastAsia"/>
          <w:sz w:val="24"/>
        </w:rPr>
        <w:t>：投标人资格审查表</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附件</w:t>
      </w:r>
      <w:r w:rsidRPr="00DB3B49">
        <w:rPr>
          <w:rFonts w:ascii="宋体" w:hAnsi="宋体"/>
          <w:sz w:val="24"/>
        </w:rPr>
        <w:t>6</w:t>
      </w:r>
      <w:r w:rsidRPr="00DB3B49">
        <w:rPr>
          <w:rFonts w:ascii="宋体" w:hAnsi="宋体" w:hint="eastAsia"/>
          <w:sz w:val="24"/>
        </w:rPr>
        <w:t>：投标文件有效性审查表</w:t>
      </w:r>
    </w:p>
    <w:p w:rsidR="002D39F5" w:rsidRPr="00DB3B49" w:rsidRDefault="002D39F5" w:rsidP="00350A85">
      <w:pPr>
        <w:pStyle w:val="a7"/>
        <w:spacing w:beforeLines="50" w:before="120" w:afterLines="50" w:after="120" w:line="360" w:lineRule="auto"/>
        <w:ind w:leftChars="0" w:left="0" w:right="560"/>
        <w:jc w:val="right"/>
      </w:pPr>
      <w:r w:rsidRPr="00DB3B49">
        <w:rPr>
          <w:rFonts w:hint="eastAsia"/>
        </w:rPr>
        <w:t>采购人：</w:t>
      </w:r>
      <w:proofErr w:type="gramStart"/>
      <w:r w:rsidR="008C173B">
        <w:rPr>
          <w:rFonts w:hint="eastAsia"/>
        </w:rPr>
        <w:t>广州市超算分布式</w:t>
      </w:r>
      <w:proofErr w:type="gramEnd"/>
      <w:r w:rsidR="008C173B">
        <w:rPr>
          <w:rFonts w:hint="eastAsia"/>
        </w:rPr>
        <w:t>能源投资有限公司</w:t>
      </w:r>
    </w:p>
    <w:p w:rsidR="002D39F5" w:rsidRPr="00DB3B49" w:rsidRDefault="00B26130" w:rsidP="007C4AF9">
      <w:pPr>
        <w:pStyle w:val="a7"/>
        <w:wordWrap w:val="0"/>
        <w:spacing w:beforeLines="50" w:before="120" w:afterLines="50" w:after="120" w:line="360" w:lineRule="auto"/>
        <w:ind w:leftChars="0" w:left="0" w:right="80"/>
        <w:jc w:val="right"/>
      </w:pPr>
      <w:r>
        <w:t>2026</w:t>
      </w:r>
      <w:r w:rsidR="007C4AF9">
        <w:t xml:space="preserve"> </w:t>
      </w:r>
      <w:r w:rsidR="002D39F5" w:rsidRPr="00DB3B49">
        <w:rPr>
          <w:rFonts w:hint="eastAsia"/>
        </w:rPr>
        <w:t>年</w:t>
      </w:r>
      <w:r>
        <w:t>3</w:t>
      </w:r>
      <w:r w:rsidR="002D39F5" w:rsidRPr="00DB3B49">
        <w:rPr>
          <w:rFonts w:hint="eastAsia"/>
        </w:rPr>
        <w:t>月</w:t>
      </w:r>
      <w:r>
        <w:t>26</w:t>
      </w:r>
      <w:r w:rsidR="002D39F5" w:rsidRPr="00DB3B49">
        <w:rPr>
          <w:rFonts w:hint="eastAsia"/>
        </w:rPr>
        <w:t>日</w:t>
      </w:r>
      <w:bookmarkEnd w:id="10"/>
    </w:p>
    <w:bookmarkEnd w:id="14"/>
    <w:bookmarkEnd w:id="15"/>
    <w:p w:rsidR="002D39F5" w:rsidRPr="002E7992" w:rsidRDefault="002D39F5" w:rsidP="00350A85">
      <w:pPr>
        <w:spacing w:beforeLines="50" w:before="120" w:afterLines="50" w:after="120" w:line="360" w:lineRule="auto"/>
        <w:rPr>
          <w:rFonts w:hAnsi="宋体"/>
          <w:b/>
          <w:sz w:val="28"/>
          <w:szCs w:val="28"/>
        </w:rPr>
      </w:pPr>
      <w:r w:rsidRPr="00DB3B49">
        <w:rPr>
          <w:sz w:val="24"/>
        </w:rPr>
        <w:br w:type="page"/>
      </w:r>
      <w:r w:rsidRPr="002E7992">
        <w:rPr>
          <w:rFonts w:ascii="宋体" w:hAnsi="宋体" w:cs="Arial" w:hint="eastAsia"/>
          <w:color w:val="000000"/>
          <w:sz w:val="30"/>
          <w:szCs w:val="30"/>
        </w:rPr>
        <w:lastRenderedPageBreak/>
        <w:t>附件</w:t>
      </w:r>
      <w:r w:rsidRPr="002E7992">
        <w:rPr>
          <w:rFonts w:ascii="宋体" w:hAnsi="宋体" w:cs="Arial"/>
          <w:color w:val="000000"/>
          <w:sz w:val="30"/>
          <w:szCs w:val="30"/>
        </w:rPr>
        <w:t>1</w:t>
      </w:r>
    </w:p>
    <w:p w:rsidR="002D39F5" w:rsidRPr="002E7992" w:rsidRDefault="002D39F5">
      <w:pPr>
        <w:pStyle w:val="a9"/>
        <w:ind w:firstLineChars="0" w:firstLine="0"/>
        <w:jc w:val="center"/>
        <w:rPr>
          <w:rFonts w:hAnsi="宋体"/>
          <w:b/>
          <w:sz w:val="28"/>
          <w:szCs w:val="28"/>
        </w:rPr>
      </w:pPr>
      <w:r w:rsidRPr="002E7992">
        <w:rPr>
          <w:rFonts w:hAnsi="宋体" w:hint="eastAsia"/>
          <w:b/>
          <w:sz w:val="28"/>
          <w:szCs w:val="28"/>
        </w:rPr>
        <w:t>报价一览表</w:t>
      </w:r>
    </w:p>
    <w:p w:rsidR="002D39F5" w:rsidRPr="002E7992" w:rsidRDefault="002D39F5">
      <w:pPr>
        <w:pStyle w:val="a9"/>
        <w:ind w:firstLineChars="0" w:firstLine="0"/>
        <w:jc w:val="center"/>
        <w:rPr>
          <w:rFonts w:hAnsi="宋体"/>
          <w:b/>
          <w:sz w:val="28"/>
          <w:szCs w:val="28"/>
        </w:rPr>
      </w:pPr>
    </w:p>
    <w:p w:rsidR="002D39F5" w:rsidRPr="002E7992" w:rsidRDefault="002D39F5">
      <w:pPr>
        <w:spacing w:line="360" w:lineRule="auto"/>
        <w:rPr>
          <w:rFonts w:hAnsi="宋体"/>
          <w:sz w:val="24"/>
        </w:rPr>
      </w:pPr>
      <w:r w:rsidRPr="002E7992">
        <w:rPr>
          <w:rFonts w:hAnsi="宋体" w:hint="eastAsia"/>
          <w:sz w:val="24"/>
        </w:rPr>
        <w:t>项目名称：</w:t>
      </w:r>
      <w:proofErr w:type="gramStart"/>
      <w:r w:rsidR="00380AAF">
        <w:rPr>
          <w:rFonts w:hAnsi="宋体" w:hint="eastAsia"/>
          <w:sz w:val="24"/>
        </w:rPr>
        <w:t>超算能源</w:t>
      </w:r>
      <w:proofErr w:type="gramEnd"/>
      <w:r w:rsidR="00380AAF">
        <w:rPr>
          <w:rFonts w:hAnsi="宋体" w:hint="eastAsia"/>
          <w:sz w:val="24"/>
        </w:rPr>
        <w:t>站水处理药剂采购及服务</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2"/>
        <w:gridCol w:w="1824"/>
        <w:gridCol w:w="1645"/>
        <w:gridCol w:w="4457"/>
      </w:tblGrid>
      <w:tr w:rsidR="002D39F5" w:rsidRPr="002E7992" w:rsidTr="00D52A23">
        <w:trPr>
          <w:trHeight w:val="787"/>
          <w:jc w:val="center"/>
        </w:trPr>
        <w:tc>
          <w:tcPr>
            <w:tcW w:w="712" w:type="dxa"/>
            <w:vAlign w:val="center"/>
          </w:tcPr>
          <w:p w:rsidR="002D39F5" w:rsidRPr="002E7992" w:rsidRDefault="002D39F5" w:rsidP="00386C70">
            <w:pPr>
              <w:jc w:val="center"/>
              <w:rPr>
                <w:rFonts w:hAnsi="宋体"/>
                <w:bCs/>
                <w:sz w:val="24"/>
              </w:rPr>
            </w:pPr>
            <w:bookmarkStart w:id="16" w:name="_Hlk33473274"/>
            <w:r w:rsidRPr="002E7992">
              <w:rPr>
                <w:rFonts w:hAnsi="宋体" w:hint="eastAsia"/>
                <w:bCs/>
                <w:sz w:val="24"/>
              </w:rPr>
              <w:t>序号</w:t>
            </w:r>
          </w:p>
        </w:tc>
        <w:tc>
          <w:tcPr>
            <w:tcW w:w="1824" w:type="dxa"/>
            <w:vAlign w:val="center"/>
          </w:tcPr>
          <w:p w:rsidR="002D39F5" w:rsidRPr="002E7992" w:rsidRDefault="002D39F5" w:rsidP="00386C70">
            <w:pPr>
              <w:jc w:val="center"/>
              <w:rPr>
                <w:rFonts w:hAnsi="宋体"/>
                <w:bCs/>
                <w:sz w:val="24"/>
              </w:rPr>
            </w:pPr>
            <w:r w:rsidRPr="002E7992">
              <w:rPr>
                <w:rFonts w:hAnsi="宋体" w:hint="eastAsia"/>
                <w:bCs/>
                <w:sz w:val="24"/>
              </w:rPr>
              <w:t>项目名称</w:t>
            </w:r>
          </w:p>
        </w:tc>
        <w:tc>
          <w:tcPr>
            <w:tcW w:w="6102" w:type="dxa"/>
            <w:gridSpan w:val="2"/>
            <w:vAlign w:val="center"/>
          </w:tcPr>
          <w:p w:rsidR="002D39F5" w:rsidRPr="002E7992" w:rsidRDefault="002D39F5">
            <w:pPr>
              <w:rPr>
                <w:rFonts w:hAnsi="宋体"/>
                <w:bCs/>
                <w:sz w:val="24"/>
              </w:rPr>
            </w:pPr>
            <w:r w:rsidRPr="002E7992">
              <w:rPr>
                <w:rFonts w:hAnsi="宋体" w:hint="eastAsia"/>
                <w:bCs/>
                <w:sz w:val="24"/>
              </w:rPr>
              <w:t>投标价（单位：人民币元）</w:t>
            </w:r>
          </w:p>
        </w:tc>
      </w:tr>
      <w:tr w:rsidR="002D39F5" w:rsidRPr="002E7992" w:rsidTr="00D52A23">
        <w:trPr>
          <w:trHeight w:val="925"/>
          <w:jc w:val="center"/>
        </w:trPr>
        <w:tc>
          <w:tcPr>
            <w:tcW w:w="712" w:type="dxa"/>
            <w:vAlign w:val="center"/>
          </w:tcPr>
          <w:p w:rsidR="002D39F5" w:rsidRPr="002E7992" w:rsidRDefault="002D39F5" w:rsidP="00386C70">
            <w:pPr>
              <w:jc w:val="center"/>
              <w:rPr>
                <w:rFonts w:hAnsi="宋体"/>
                <w:sz w:val="24"/>
              </w:rPr>
            </w:pPr>
            <w:r w:rsidRPr="002E7992">
              <w:rPr>
                <w:rFonts w:hAnsi="宋体"/>
                <w:sz w:val="24"/>
              </w:rPr>
              <w:t>1</w:t>
            </w:r>
          </w:p>
        </w:tc>
        <w:tc>
          <w:tcPr>
            <w:tcW w:w="1824" w:type="dxa"/>
            <w:vAlign w:val="center"/>
          </w:tcPr>
          <w:p w:rsidR="002D39F5" w:rsidRPr="002E7992" w:rsidRDefault="002D39F5" w:rsidP="00386C70">
            <w:pPr>
              <w:jc w:val="center"/>
              <w:rPr>
                <w:rFonts w:hAnsi="宋体"/>
                <w:sz w:val="24"/>
              </w:rPr>
            </w:pPr>
            <w:r w:rsidRPr="002E7992">
              <w:rPr>
                <w:rFonts w:hAnsi="宋体" w:hint="eastAsia"/>
                <w:sz w:val="24"/>
              </w:rPr>
              <w:t>投标总价</w:t>
            </w:r>
          </w:p>
        </w:tc>
        <w:tc>
          <w:tcPr>
            <w:tcW w:w="6102" w:type="dxa"/>
            <w:gridSpan w:val="2"/>
            <w:vAlign w:val="center"/>
          </w:tcPr>
          <w:p w:rsidR="002D39F5" w:rsidRPr="002E7992" w:rsidRDefault="002D39F5">
            <w:pPr>
              <w:rPr>
                <w:rFonts w:hAnsi="宋体"/>
                <w:sz w:val="24"/>
              </w:rPr>
            </w:pPr>
            <w:r w:rsidRPr="002E7992">
              <w:rPr>
                <w:rFonts w:ascii="宋体" w:hAnsi="宋体" w:hint="eastAsia"/>
                <w:sz w:val="24"/>
              </w:rPr>
              <w:t>大写</w:t>
            </w:r>
            <w:r w:rsidRPr="002E7992">
              <w:rPr>
                <w:rFonts w:hAnsi="宋体" w:hint="eastAsia"/>
                <w:sz w:val="24"/>
              </w:rPr>
              <w:t>：</w:t>
            </w:r>
          </w:p>
          <w:p w:rsidR="002D39F5" w:rsidRPr="002E7992" w:rsidRDefault="002D39F5">
            <w:pPr>
              <w:rPr>
                <w:rFonts w:hAnsi="宋体"/>
                <w:sz w:val="24"/>
              </w:rPr>
            </w:pPr>
            <w:r w:rsidRPr="002E7992">
              <w:rPr>
                <w:rFonts w:hAnsi="宋体" w:hint="eastAsia"/>
                <w:sz w:val="24"/>
              </w:rPr>
              <w:t>小写：</w:t>
            </w:r>
          </w:p>
        </w:tc>
      </w:tr>
      <w:tr w:rsidR="002D39F5" w:rsidRPr="002E7992" w:rsidTr="00D52A23">
        <w:trPr>
          <w:trHeight w:val="925"/>
          <w:jc w:val="center"/>
        </w:trPr>
        <w:tc>
          <w:tcPr>
            <w:tcW w:w="712" w:type="dxa"/>
            <w:vAlign w:val="center"/>
          </w:tcPr>
          <w:p w:rsidR="002D39F5" w:rsidRPr="002E7992" w:rsidRDefault="002D39F5" w:rsidP="00386C70">
            <w:pPr>
              <w:jc w:val="center"/>
              <w:rPr>
                <w:rFonts w:hAnsi="宋体"/>
                <w:sz w:val="24"/>
              </w:rPr>
            </w:pPr>
            <w:r w:rsidRPr="002E7992">
              <w:rPr>
                <w:rFonts w:hAnsi="宋体" w:hint="eastAsia"/>
                <w:sz w:val="24"/>
              </w:rPr>
              <w:t>其中</w:t>
            </w:r>
          </w:p>
        </w:tc>
        <w:tc>
          <w:tcPr>
            <w:tcW w:w="1824" w:type="dxa"/>
            <w:vAlign w:val="center"/>
          </w:tcPr>
          <w:p w:rsidR="002D39F5" w:rsidRPr="002E7992" w:rsidRDefault="002D39F5" w:rsidP="00386C70">
            <w:pPr>
              <w:jc w:val="center"/>
              <w:rPr>
                <w:rFonts w:hAnsi="宋体"/>
                <w:sz w:val="24"/>
              </w:rPr>
            </w:pPr>
            <w:r w:rsidRPr="002E7992">
              <w:rPr>
                <w:rFonts w:hAnsi="宋体" w:hint="eastAsia"/>
                <w:sz w:val="24"/>
              </w:rPr>
              <w:t>不含税总价</w:t>
            </w:r>
          </w:p>
        </w:tc>
        <w:tc>
          <w:tcPr>
            <w:tcW w:w="6102" w:type="dxa"/>
            <w:gridSpan w:val="2"/>
            <w:vAlign w:val="center"/>
          </w:tcPr>
          <w:p w:rsidR="002D39F5" w:rsidRPr="002E7992" w:rsidRDefault="002D39F5">
            <w:pPr>
              <w:rPr>
                <w:rFonts w:hAnsi="宋体"/>
                <w:sz w:val="24"/>
              </w:rPr>
            </w:pPr>
            <w:r w:rsidRPr="002E7992">
              <w:rPr>
                <w:rFonts w:ascii="宋体" w:hAnsi="宋体" w:hint="eastAsia"/>
                <w:sz w:val="24"/>
              </w:rPr>
              <w:t>大写</w:t>
            </w:r>
            <w:r w:rsidRPr="002E7992">
              <w:rPr>
                <w:rFonts w:hAnsi="宋体" w:hint="eastAsia"/>
                <w:sz w:val="24"/>
              </w:rPr>
              <w:t>：</w:t>
            </w:r>
          </w:p>
          <w:p w:rsidR="002D39F5" w:rsidRPr="002E7992" w:rsidRDefault="002D39F5">
            <w:pPr>
              <w:rPr>
                <w:rFonts w:ascii="宋体"/>
                <w:sz w:val="24"/>
              </w:rPr>
            </w:pPr>
            <w:r w:rsidRPr="002E7992">
              <w:rPr>
                <w:rFonts w:hAnsi="宋体" w:hint="eastAsia"/>
                <w:sz w:val="24"/>
              </w:rPr>
              <w:t>小写：</w:t>
            </w:r>
          </w:p>
        </w:tc>
      </w:tr>
      <w:tr w:rsidR="002D39F5" w:rsidRPr="002E7992" w:rsidTr="00D52A23">
        <w:trPr>
          <w:trHeight w:val="925"/>
          <w:jc w:val="center"/>
        </w:trPr>
        <w:tc>
          <w:tcPr>
            <w:tcW w:w="712" w:type="dxa"/>
            <w:vAlign w:val="center"/>
          </w:tcPr>
          <w:p w:rsidR="002D39F5" w:rsidRPr="002E7992" w:rsidRDefault="00FB691F" w:rsidP="00FF6D86">
            <w:pPr>
              <w:jc w:val="center"/>
              <w:rPr>
                <w:rFonts w:hAnsi="宋体"/>
                <w:sz w:val="24"/>
              </w:rPr>
            </w:pPr>
            <w:r>
              <w:rPr>
                <w:rFonts w:hAnsi="宋体"/>
                <w:sz w:val="24"/>
              </w:rPr>
              <w:t>2</w:t>
            </w:r>
          </w:p>
        </w:tc>
        <w:tc>
          <w:tcPr>
            <w:tcW w:w="1824" w:type="dxa"/>
            <w:vAlign w:val="center"/>
          </w:tcPr>
          <w:p w:rsidR="002D39F5" w:rsidRPr="002E7992" w:rsidRDefault="002D39F5" w:rsidP="00FF6D86">
            <w:pPr>
              <w:jc w:val="center"/>
              <w:rPr>
                <w:rFonts w:hAnsi="宋体"/>
                <w:sz w:val="24"/>
              </w:rPr>
            </w:pPr>
            <w:r w:rsidRPr="002E7992">
              <w:rPr>
                <w:rFonts w:hAnsi="宋体" w:hint="eastAsia"/>
                <w:sz w:val="24"/>
              </w:rPr>
              <w:t>工程质量标准</w:t>
            </w:r>
          </w:p>
        </w:tc>
        <w:tc>
          <w:tcPr>
            <w:tcW w:w="6102" w:type="dxa"/>
            <w:gridSpan w:val="2"/>
            <w:vAlign w:val="center"/>
          </w:tcPr>
          <w:p w:rsidR="002D39F5" w:rsidRPr="002E7992" w:rsidRDefault="002D39F5" w:rsidP="00FF6D86">
            <w:pPr>
              <w:rPr>
                <w:rFonts w:hAnsi="宋体"/>
                <w:sz w:val="24"/>
              </w:rPr>
            </w:pPr>
          </w:p>
        </w:tc>
      </w:tr>
      <w:tr w:rsidR="002D39F5" w:rsidRPr="002E7992" w:rsidTr="00D52A23">
        <w:trPr>
          <w:trHeight w:val="925"/>
          <w:jc w:val="center"/>
        </w:trPr>
        <w:tc>
          <w:tcPr>
            <w:tcW w:w="712" w:type="dxa"/>
            <w:vAlign w:val="center"/>
          </w:tcPr>
          <w:p w:rsidR="002D39F5" w:rsidRPr="002E7992" w:rsidRDefault="00FB691F" w:rsidP="00FF6D86">
            <w:pPr>
              <w:jc w:val="center"/>
              <w:rPr>
                <w:rFonts w:hAnsi="宋体"/>
                <w:sz w:val="24"/>
              </w:rPr>
            </w:pPr>
            <w:r>
              <w:rPr>
                <w:rFonts w:hAnsi="宋体"/>
                <w:sz w:val="24"/>
              </w:rPr>
              <w:t>3</w:t>
            </w:r>
          </w:p>
        </w:tc>
        <w:tc>
          <w:tcPr>
            <w:tcW w:w="1824" w:type="dxa"/>
            <w:vAlign w:val="center"/>
          </w:tcPr>
          <w:p w:rsidR="002D39F5" w:rsidRPr="002E7992" w:rsidRDefault="002D39F5" w:rsidP="00FF6D86">
            <w:pPr>
              <w:jc w:val="center"/>
              <w:rPr>
                <w:rFonts w:hAnsi="宋体"/>
                <w:sz w:val="24"/>
              </w:rPr>
            </w:pPr>
            <w:r w:rsidRPr="002E7992">
              <w:rPr>
                <w:rFonts w:hAnsi="宋体" w:hint="eastAsia"/>
                <w:sz w:val="24"/>
              </w:rPr>
              <w:t>保修期限</w:t>
            </w:r>
          </w:p>
        </w:tc>
        <w:tc>
          <w:tcPr>
            <w:tcW w:w="6102" w:type="dxa"/>
            <w:gridSpan w:val="2"/>
            <w:vAlign w:val="center"/>
          </w:tcPr>
          <w:p w:rsidR="002D39F5" w:rsidRPr="002E7992" w:rsidRDefault="002D39F5" w:rsidP="00FF6D86">
            <w:pPr>
              <w:rPr>
                <w:rFonts w:hAnsi="宋体"/>
                <w:sz w:val="24"/>
              </w:rPr>
            </w:pPr>
          </w:p>
        </w:tc>
      </w:tr>
      <w:tr w:rsidR="002D39F5" w:rsidRPr="002E7992" w:rsidTr="00FB691F">
        <w:trPr>
          <w:trHeight w:val="544"/>
          <w:jc w:val="center"/>
        </w:trPr>
        <w:tc>
          <w:tcPr>
            <w:tcW w:w="712" w:type="dxa"/>
            <w:vMerge w:val="restart"/>
            <w:vAlign w:val="center"/>
          </w:tcPr>
          <w:p w:rsidR="002D39F5" w:rsidRPr="002E7992" w:rsidRDefault="00FB691F" w:rsidP="00FF6D86">
            <w:pPr>
              <w:jc w:val="center"/>
              <w:rPr>
                <w:rFonts w:hAnsi="宋体"/>
                <w:sz w:val="24"/>
              </w:rPr>
            </w:pPr>
            <w:r>
              <w:rPr>
                <w:rFonts w:hAnsi="宋体"/>
                <w:sz w:val="24"/>
              </w:rPr>
              <w:t>4</w:t>
            </w:r>
          </w:p>
        </w:tc>
        <w:tc>
          <w:tcPr>
            <w:tcW w:w="1824" w:type="dxa"/>
            <w:vMerge w:val="restart"/>
            <w:vAlign w:val="center"/>
          </w:tcPr>
          <w:p w:rsidR="002D39F5" w:rsidRPr="002E7992" w:rsidRDefault="002D39F5" w:rsidP="00FF6D86">
            <w:pPr>
              <w:jc w:val="center"/>
              <w:rPr>
                <w:rFonts w:hAnsi="宋体"/>
                <w:sz w:val="24"/>
              </w:rPr>
            </w:pPr>
            <w:r w:rsidRPr="002E7992">
              <w:rPr>
                <w:rFonts w:hAnsi="宋体" w:hint="eastAsia"/>
                <w:sz w:val="24"/>
              </w:rPr>
              <w:t>拟委派的项目负责人</w:t>
            </w:r>
          </w:p>
        </w:tc>
        <w:tc>
          <w:tcPr>
            <w:tcW w:w="1645" w:type="dxa"/>
            <w:vAlign w:val="center"/>
          </w:tcPr>
          <w:p w:rsidR="002D39F5" w:rsidRPr="002E7992" w:rsidRDefault="002D39F5" w:rsidP="00FF6D86">
            <w:pPr>
              <w:rPr>
                <w:rFonts w:hAnsi="宋体"/>
                <w:sz w:val="24"/>
              </w:rPr>
            </w:pPr>
            <w:r w:rsidRPr="002E7992">
              <w:rPr>
                <w:rFonts w:hAnsi="宋体" w:hint="eastAsia"/>
                <w:sz w:val="24"/>
              </w:rPr>
              <w:t>姓名</w:t>
            </w:r>
          </w:p>
        </w:tc>
        <w:tc>
          <w:tcPr>
            <w:tcW w:w="4457" w:type="dxa"/>
            <w:vAlign w:val="center"/>
          </w:tcPr>
          <w:p w:rsidR="002D39F5" w:rsidRPr="002E7992" w:rsidRDefault="002D39F5" w:rsidP="00FF6D86">
            <w:pPr>
              <w:rPr>
                <w:rFonts w:hAnsi="宋体"/>
                <w:sz w:val="24"/>
              </w:rPr>
            </w:pPr>
          </w:p>
        </w:tc>
      </w:tr>
      <w:tr w:rsidR="002D39F5" w:rsidRPr="002E7992" w:rsidTr="00FB691F">
        <w:trPr>
          <w:trHeight w:val="544"/>
          <w:jc w:val="center"/>
        </w:trPr>
        <w:tc>
          <w:tcPr>
            <w:tcW w:w="712" w:type="dxa"/>
            <w:vMerge/>
            <w:vAlign w:val="center"/>
          </w:tcPr>
          <w:p w:rsidR="002D39F5" w:rsidRPr="002E7992" w:rsidRDefault="002D39F5" w:rsidP="00FF6D86">
            <w:pPr>
              <w:rPr>
                <w:rFonts w:hAnsi="宋体"/>
                <w:sz w:val="24"/>
              </w:rPr>
            </w:pPr>
          </w:p>
        </w:tc>
        <w:tc>
          <w:tcPr>
            <w:tcW w:w="1824" w:type="dxa"/>
            <w:vMerge/>
            <w:vAlign w:val="center"/>
          </w:tcPr>
          <w:p w:rsidR="002D39F5" w:rsidRPr="002E7992" w:rsidRDefault="002D39F5" w:rsidP="00FF6D86">
            <w:pPr>
              <w:rPr>
                <w:rFonts w:hAnsi="宋体"/>
                <w:sz w:val="24"/>
              </w:rPr>
            </w:pPr>
          </w:p>
        </w:tc>
        <w:tc>
          <w:tcPr>
            <w:tcW w:w="1645" w:type="dxa"/>
            <w:vAlign w:val="center"/>
          </w:tcPr>
          <w:p w:rsidR="002D39F5" w:rsidRPr="002E7992" w:rsidRDefault="002D39F5" w:rsidP="00FF6D86">
            <w:pPr>
              <w:rPr>
                <w:rFonts w:hAnsi="宋体"/>
                <w:sz w:val="24"/>
              </w:rPr>
            </w:pPr>
            <w:r w:rsidRPr="002E7992">
              <w:rPr>
                <w:rFonts w:hAnsi="宋体" w:hint="eastAsia"/>
                <w:sz w:val="24"/>
              </w:rPr>
              <w:t>技术职称</w:t>
            </w:r>
          </w:p>
        </w:tc>
        <w:tc>
          <w:tcPr>
            <w:tcW w:w="4457" w:type="dxa"/>
            <w:vAlign w:val="center"/>
          </w:tcPr>
          <w:p w:rsidR="002D39F5" w:rsidRPr="002E7992" w:rsidRDefault="002D39F5" w:rsidP="00FF6D86">
            <w:pPr>
              <w:rPr>
                <w:rFonts w:hAnsi="宋体"/>
                <w:sz w:val="24"/>
              </w:rPr>
            </w:pPr>
          </w:p>
        </w:tc>
      </w:tr>
      <w:tr w:rsidR="002D39F5" w:rsidRPr="002E7992" w:rsidTr="00FB691F">
        <w:trPr>
          <w:trHeight w:val="544"/>
          <w:jc w:val="center"/>
        </w:trPr>
        <w:tc>
          <w:tcPr>
            <w:tcW w:w="712" w:type="dxa"/>
            <w:vMerge/>
            <w:vAlign w:val="center"/>
          </w:tcPr>
          <w:p w:rsidR="002D39F5" w:rsidRPr="002E7992" w:rsidRDefault="002D39F5" w:rsidP="00FF6D86">
            <w:pPr>
              <w:rPr>
                <w:rFonts w:hAnsi="宋体"/>
                <w:sz w:val="24"/>
              </w:rPr>
            </w:pPr>
          </w:p>
        </w:tc>
        <w:tc>
          <w:tcPr>
            <w:tcW w:w="1824" w:type="dxa"/>
            <w:vMerge/>
            <w:vAlign w:val="center"/>
          </w:tcPr>
          <w:p w:rsidR="002D39F5" w:rsidRPr="002E7992" w:rsidRDefault="002D39F5" w:rsidP="00FF6D86">
            <w:pPr>
              <w:rPr>
                <w:rFonts w:hAnsi="宋体"/>
                <w:sz w:val="24"/>
              </w:rPr>
            </w:pPr>
          </w:p>
        </w:tc>
        <w:tc>
          <w:tcPr>
            <w:tcW w:w="1645" w:type="dxa"/>
            <w:vAlign w:val="center"/>
          </w:tcPr>
          <w:p w:rsidR="002D39F5" w:rsidRPr="002E7992" w:rsidRDefault="002D39F5" w:rsidP="00FF6D86">
            <w:pPr>
              <w:rPr>
                <w:rFonts w:hAnsi="宋体"/>
                <w:sz w:val="24"/>
              </w:rPr>
            </w:pPr>
            <w:r w:rsidRPr="002E7992">
              <w:rPr>
                <w:rFonts w:hAnsi="宋体" w:hint="eastAsia"/>
                <w:sz w:val="24"/>
              </w:rPr>
              <w:t>联系电话</w:t>
            </w:r>
          </w:p>
        </w:tc>
        <w:tc>
          <w:tcPr>
            <w:tcW w:w="4457" w:type="dxa"/>
            <w:vAlign w:val="center"/>
          </w:tcPr>
          <w:p w:rsidR="002D39F5" w:rsidRPr="002E7992" w:rsidRDefault="002D39F5" w:rsidP="00FF6D86">
            <w:pPr>
              <w:rPr>
                <w:rFonts w:hAnsi="宋体"/>
                <w:sz w:val="24"/>
              </w:rPr>
            </w:pPr>
          </w:p>
        </w:tc>
      </w:tr>
      <w:bookmarkEnd w:id="16"/>
    </w:tbl>
    <w:p w:rsidR="002D39F5" w:rsidRPr="002E7992" w:rsidRDefault="002D39F5">
      <w:pPr>
        <w:rPr>
          <w:rFonts w:hAnsi="宋体"/>
        </w:rPr>
      </w:pPr>
    </w:p>
    <w:p w:rsidR="002D39F5" w:rsidRPr="00D52A23" w:rsidRDefault="002D39F5" w:rsidP="00350A85">
      <w:pPr>
        <w:spacing w:beforeLines="50" w:before="120" w:afterLines="50" w:after="120" w:line="360" w:lineRule="auto"/>
        <w:rPr>
          <w:rFonts w:ascii="宋体" w:hAnsi="宋体"/>
          <w:sz w:val="24"/>
        </w:rPr>
      </w:pPr>
      <w:r w:rsidRPr="00D52A23">
        <w:rPr>
          <w:rFonts w:ascii="宋体" w:hAnsi="宋体" w:hint="eastAsia"/>
          <w:sz w:val="24"/>
        </w:rPr>
        <w:t>注：（</w:t>
      </w:r>
      <w:r w:rsidRPr="00D52A23">
        <w:rPr>
          <w:rFonts w:ascii="宋体" w:hAnsi="宋体"/>
          <w:sz w:val="24"/>
        </w:rPr>
        <w:t>1</w:t>
      </w:r>
      <w:r w:rsidRPr="00D52A23">
        <w:rPr>
          <w:rFonts w:ascii="宋体" w:hAnsi="宋体" w:hint="eastAsia"/>
          <w:sz w:val="24"/>
        </w:rPr>
        <w:t>）投标总价为人民币报价。</w:t>
      </w:r>
    </w:p>
    <w:p w:rsidR="002D39F5" w:rsidRPr="00D52A23" w:rsidRDefault="002D39F5" w:rsidP="00050D35">
      <w:pPr>
        <w:tabs>
          <w:tab w:val="left" w:pos="8364"/>
        </w:tabs>
        <w:spacing w:beforeLines="50" w:before="120" w:afterLines="50" w:after="120" w:line="360" w:lineRule="auto"/>
        <w:ind w:firstLineChars="200" w:firstLine="480"/>
        <w:rPr>
          <w:rFonts w:ascii="宋体" w:hAnsi="宋体"/>
          <w:sz w:val="24"/>
        </w:rPr>
      </w:pPr>
      <w:r w:rsidRPr="00D52A23">
        <w:rPr>
          <w:rFonts w:ascii="宋体" w:hAnsi="宋体" w:hint="eastAsia"/>
          <w:sz w:val="24"/>
        </w:rPr>
        <w:t>（</w:t>
      </w:r>
      <w:r w:rsidRPr="00D52A23">
        <w:rPr>
          <w:rFonts w:ascii="宋体" w:hAnsi="宋体"/>
          <w:sz w:val="24"/>
        </w:rPr>
        <w:t>2</w:t>
      </w:r>
      <w:r w:rsidRPr="00D52A23">
        <w:rPr>
          <w:rFonts w:ascii="宋体" w:hAnsi="宋体" w:hint="eastAsia"/>
          <w:sz w:val="24"/>
        </w:rPr>
        <w:t>）投标总价是所有需采购人支付的本次项目采购的金额总数，应包括竞选文件要求的全部内容，投标人完成本项目（如果中标）所必须的</w:t>
      </w:r>
      <w:r w:rsidRPr="00D52A23">
        <w:rPr>
          <w:rFonts w:ascii="宋体" w:hAnsi="宋体" w:hint="eastAsia"/>
          <w:bCs/>
          <w:sz w:val="24"/>
        </w:rPr>
        <w:t>所有成本费用和投标人应承担的一切税费</w:t>
      </w:r>
      <w:r w:rsidRPr="00D52A23">
        <w:rPr>
          <w:rFonts w:ascii="宋体" w:hAnsi="宋体" w:hint="eastAsia"/>
          <w:sz w:val="24"/>
        </w:rPr>
        <w:t>，包括但不限于全部人工费、材料、设备、工具、机具、安装运输、</w:t>
      </w:r>
      <w:proofErr w:type="gramStart"/>
      <w:r w:rsidRPr="00D52A23">
        <w:rPr>
          <w:rFonts w:ascii="宋体" w:hAnsi="宋体" w:hint="eastAsia"/>
          <w:sz w:val="24"/>
        </w:rPr>
        <w:t>规</w:t>
      </w:r>
      <w:proofErr w:type="gramEnd"/>
      <w:r w:rsidRPr="00D52A23">
        <w:rPr>
          <w:rFonts w:ascii="宋体" w:hAnsi="宋体" w:hint="eastAsia"/>
          <w:sz w:val="24"/>
        </w:rPr>
        <w:t>费、措施费、合理利润、管理费、税费等及清理现场的费用、合同实施过程中应预见和不可预见的费用等等。</w:t>
      </w:r>
    </w:p>
    <w:p w:rsidR="002D39F5" w:rsidRPr="00D52A23" w:rsidRDefault="002D39F5" w:rsidP="00D52A23">
      <w:pPr>
        <w:tabs>
          <w:tab w:val="left" w:pos="8364"/>
        </w:tabs>
        <w:spacing w:beforeLines="50" w:before="120" w:afterLines="50" w:after="120" w:line="360" w:lineRule="auto"/>
        <w:ind w:firstLineChars="200" w:firstLine="480"/>
        <w:rPr>
          <w:rFonts w:ascii="宋体" w:hAnsi="宋体"/>
          <w:sz w:val="24"/>
        </w:rPr>
      </w:pPr>
      <w:r w:rsidRPr="00D52A23">
        <w:rPr>
          <w:rFonts w:ascii="宋体" w:hAnsi="宋体" w:hint="eastAsia"/>
          <w:sz w:val="24"/>
        </w:rPr>
        <w:t>（</w:t>
      </w:r>
      <w:r w:rsidRPr="00D52A23">
        <w:rPr>
          <w:rFonts w:ascii="宋体" w:hAnsi="宋体"/>
          <w:sz w:val="24"/>
        </w:rPr>
        <w:t>3</w:t>
      </w:r>
      <w:r w:rsidRPr="00D52A23">
        <w:rPr>
          <w:rFonts w:ascii="宋体" w:hAnsi="宋体" w:hint="eastAsia"/>
          <w:sz w:val="24"/>
        </w:rPr>
        <w:t>）若用小写表示的金额和用大写表示的金额不一致，以大写表示的金额为准。</w:t>
      </w:r>
    </w:p>
    <w:p w:rsidR="002D39F5" w:rsidRPr="00D52A23" w:rsidRDefault="002D39F5" w:rsidP="00350A85">
      <w:pPr>
        <w:spacing w:beforeLines="50" w:before="120" w:afterLines="50" w:after="120" w:line="360" w:lineRule="auto"/>
        <w:rPr>
          <w:rFonts w:ascii="宋体" w:hAnsi="宋体" w:cs="仿宋"/>
          <w:sz w:val="24"/>
        </w:rPr>
      </w:pPr>
      <w:r w:rsidRPr="00D52A23">
        <w:rPr>
          <w:rFonts w:ascii="宋体" w:hAnsi="宋体" w:hint="eastAsia"/>
          <w:sz w:val="24"/>
        </w:rPr>
        <w:t>投标人名称（盖章）：</w:t>
      </w:r>
      <w:r w:rsidR="00D52A23" w:rsidRPr="00D52A23">
        <w:rPr>
          <w:rFonts w:ascii="宋体" w:hAnsi="宋体" w:hint="eastAsia"/>
          <w:sz w:val="24"/>
        </w:rPr>
        <w:t xml:space="preserve"> </w:t>
      </w:r>
      <w:r w:rsidR="00D52A23" w:rsidRPr="00D52A23">
        <w:rPr>
          <w:rFonts w:ascii="宋体" w:hAnsi="宋体"/>
          <w:sz w:val="24"/>
        </w:rPr>
        <w:t xml:space="preserve">                         </w:t>
      </w:r>
      <w:r w:rsidRPr="00D52A23">
        <w:rPr>
          <w:rFonts w:ascii="宋体" w:hAnsi="宋体" w:hint="eastAsia"/>
          <w:sz w:val="24"/>
        </w:rPr>
        <w:t>日期：</w:t>
      </w:r>
      <w:r w:rsidRPr="00D52A23">
        <w:rPr>
          <w:rFonts w:ascii="宋体" w:hAnsi="宋体"/>
          <w:sz w:val="24"/>
        </w:rPr>
        <w:t xml:space="preserve">     </w:t>
      </w:r>
      <w:r w:rsidR="00D52A23" w:rsidRPr="00D52A23">
        <w:rPr>
          <w:rFonts w:ascii="宋体" w:hAnsi="宋体"/>
          <w:sz w:val="24"/>
        </w:rPr>
        <w:t xml:space="preserve">  </w:t>
      </w:r>
      <w:r w:rsidRPr="00D52A23">
        <w:rPr>
          <w:rFonts w:ascii="宋体" w:hAnsi="宋体" w:hint="eastAsia"/>
          <w:sz w:val="24"/>
        </w:rPr>
        <w:t>年</w:t>
      </w:r>
      <w:r w:rsidRPr="00D52A23">
        <w:rPr>
          <w:rFonts w:ascii="宋体" w:hAnsi="宋体"/>
          <w:sz w:val="24"/>
        </w:rPr>
        <w:t xml:space="preserve">  </w:t>
      </w:r>
      <w:r w:rsidR="00D52A23" w:rsidRPr="00D52A23">
        <w:rPr>
          <w:rFonts w:ascii="宋体" w:hAnsi="宋体"/>
          <w:sz w:val="24"/>
        </w:rPr>
        <w:t xml:space="preserve">  </w:t>
      </w:r>
      <w:r w:rsidRPr="00D52A23">
        <w:rPr>
          <w:rFonts w:ascii="宋体" w:hAnsi="宋体" w:hint="eastAsia"/>
          <w:sz w:val="24"/>
        </w:rPr>
        <w:t>月</w:t>
      </w:r>
      <w:r w:rsidRPr="00D52A23">
        <w:rPr>
          <w:rFonts w:ascii="宋体" w:hAnsi="宋体"/>
          <w:sz w:val="24"/>
        </w:rPr>
        <w:t xml:space="preserve"> </w:t>
      </w:r>
      <w:r w:rsidR="00D52A23" w:rsidRPr="00D52A23">
        <w:rPr>
          <w:rFonts w:ascii="宋体" w:hAnsi="宋体"/>
          <w:sz w:val="24"/>
        </w:rPr>
        <w:t xml:space="preserve">   </w:t>
      </w:r>
      <w:r w:rsidRPr="00D52A23">
        <w:rPr>
          <w:rFonts w:ascii="宋体" w:hAnsi="宋体"/>
          <w:sz w:val="24"/>
        </w:rPr>
        <w:t xml:space="preserve"> </w:t>
      </w:r>
      <w:r w:rsidRPr="00D52A23">
        <w:rPr>
          <w:rFonts w:ascii="宋体" w:hAnsi="宋体" w:hint="eastAsia"/>
          <w:sz w:val="24"/>
        </w:rPr>
        <w:t>日</w:t>
      </w:r>
      <w:r w:rsidRPr="002E7992">
        <w:rPr>
          <w:rFonts w:ascii="仿宋" w:eastAsia="仿宋" w:hAnsi="仿宋" w:cs="仿宋"/>
          <w:szCs w:val="21"/>
        </w:rPr>
        <w:br w:type="page"/>
      </w:r>
      <w:r>
        <w:rPr>
          <w:rFonts w:ascii="仿宋" w:eastAsia="仿宋" w:hAnsi="仿宋" w:cs="仿宋"/>
          <w:szCs w:val="21"/>
        </w:rPr>
        <w:lastRenderedPageBreak/>
        <w:t xml:space="preserve"> </w:t>
      </w:r>
      <w:r w:rsidRPr="00D52A23">
        <w:rPr>
          <w:rFonts w:ascii="宋体" w:hAnsi="宋体" w:cs="Arial" w:hint="eastAsia"/>
          <w:color w:val="000000"/>
          <w:sz w:val="24"/>
        </w:rPr>
        <w:t>附件</w:t>
      </w:r>
      <w:r w:rsidRPr="00D52A23">
        <w:rPr>
          <w:rFonts w:ascii="宋体" w:hAnsi="宋体" w:cs="Arial"/>
          <w:color w:val="000000"/>
          <w:sz w:val="24"/>
        </w:rPr>
        <w:t>2</w:t>
      </w:r>
    </w:p>
    <w:tbl>
      <w:tblPr>
        <w:tblW w:w="9055" w:type="dxa"/>
        <w:tblInd w:w="-34" w:type="dxa"/>
        <w:tblLayout w:type="fixed"/>
        <w:tblLook w:val="00A0" w:firstRow="1" w:lastRow="0" w:firstColumn="1" w:lastColumn="0" w:noHBand="0" w:noVBand="0"/>
      </w:tblPr>
      <w:tblGrid>
        <w:gridCol w:w="947"/>
        <w:gridCol w:w="88"/>
        <w:gridCol w:w="518"/>
        <w:gridCol w:w="92"/>
        <w:gridCol w:w="1441"/>
        <w:gridCol w:w="1300"/>
        <w:gridCol w:w="441"/>
        <w:gridCol w:w="1141"/>
        <w:gridCol w:w="425"/>
        <w:gridCol w:w="236"/>
        <w:gridCol w:w="700"/>
        <w:gridCol w:w="1726"/>
      </w:tblGrid>
      <w:tr w:rsidR="002D39F5" w:rsidRPr="00D52A23" w:rsidTr="00900B50">
        <w:trPr>
          <w:trHeight w:val="488"/>
        </w:trPr>
        <w:tc>
          <w:tcPr>
            <w:tcW w:w="9055" w:type="dxa"/>
            <w:gridSpan w:val="12"/>
            <w:tcBorders>
              <w:top w:val="nil"/>
              <w:left w:val="nil"/>
              <w:bottom w:val="nil"/>
              <w:right w:val="nil"/>
            </w:tcBorders>
            <w:vAlign w:val="center"/>
          </w:tcPr>
          <w:p w:rsidR="002D39F5" w:rsidRPr="00D52A23" w:rsidRDefault="002D39F5" w:rsidP="00D52A23">
            <w:pPr>
              <w:widowControl/>
              <w:jc w:val="center"/>
              <w:rPr>
                <w:rFonts w:ascii="宋体" w:hAnsi="宋体" w:cs="宋体"/>
                <w:b/>
                <w:kern w:val="0"/>
                <w:sz w:val="28"/>
                <w:szCs w:val="28"/>
              </w:rPr>
            </w:pPr>
            <w:bookmarkStart w:id="17" w:name="_Hlk33473319"/>
            <w:r w:rsidRPr="00D52A23">
              <w:rPr>
                <w:rFonts w:ascii="宋体" w:hAnsi="宋体" w:cs="宋体" w:hint="eastAsia"/>
                <w:b/>
                <w:kern w:val="0"/>
                <w:sz w:val="28"/>
                <w:szCs w:val="28"/>
              </w:rPr>
              <w:t>供应商调查表</w:t>
            </w:r>
          </w:p>
        </w:tc>
      </w:tr>
      <w:tr w:rsidR="002D39F5" w:rsidRPr="00D52A23" w:rsidTr="00900B50">
        <w:trPr>
          <w:trHeight w:val="439"/>
        </w:trPr>
        <w:tc>
          <w:tcPr>
            <w:tcW w:w="9055" w:type="dxa"/>
            <w:gridSpan w:val="12"/>
            <w:tcBorders>
              <w:top w:val="nil"/>
              <w:left w:val="nil"/>
              <w:bottom w:val="single" w:sz="8" w:space="0" w:color="auto"/>
              <w:right w:val="nil"/>
            </w:tcBorders>
            <w:vAlign w:val="center"/>
          </w:tcPr>
          <w:p w:rsidR="002D39F5" w:rsidRPr="00D52A23" w:rsidRDefault="002D39F5">
            <w:pPr>
              <w:widowControl/>
              <w:ind w:firstLine="200"/>
              <w:rPr>
                <w:rFonts w:ascii="宋体" w:hAnsi="宋体" w:cs="宋体"/>
                <w:kern w:val="0"/>
                <w:sz w:val="24"/>
              </w:rPr>
            </w:pPr>
            <w:r w:rsidRPr="00D52A23">
              <w:rPr>
                <w:rFonts w:ascii="宋体" w:hAnsi="宋体" w:cs="宋体" w:hint="eastAsia"/>
                <w:kern w:val="0"/>
                <w:sz w:val="24"/>
              </w:rPr>
              <w:t>项目名称：</w:t>
            </w:r>
            <w:proofErr w:type="gramStart"/>
            <w:r w:rsidR="00380AAF">
              <w:rPr>
                <w:rFonts w:ascii="宋体" w:hAnsi="宋体" w:cs="宋体" w:hint="eastAsia"/>
                <w:kern w:val="0"/>
                <w:sz w:val="24"/>
              </w:rPr>
              <w:t>超算能源</w:t>
            </w:r>
            <w:proofErr w:type="gramEnd"/>
            <w:r w:rsidR="00380AAF">
              <w:rPr>
                <w:rFonts w:ascii="宋体" w:hAnsi="宋体" w:cs="宋体" w:hint="eastAsia"/>
                <w:kern w:val="0"/>
                <w:sz w:val="24"/>
              </w:rPr>
              <w:t>站水处理药剂采购及服务</w:t>
            </w:r>
          </w:p>
        </w:tc>
      </w:tr>
      <w:tr w:rsidR="002D39F5" w:rsidRPr="00D52A23" w:rsidTr="00900B50">
        <w:trPr>
          <w:trHeight w:val="439"/>
        </w:trPr>
        <w:tc>
          <w:tcPr>
            <w:tcW w:w="1647"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供应商名称</w:t>
            </w:r>
            <w:r w:rsidRPr="00D52A23">
              <w:rPr>
                <w:rFonts w:ascii="宋体" w:hAnsi="宋体" w:cs="宋体"/>
                <w:kern w:val="0"/>
                <w:sz w:val="24"/>
              </w:rPr>
              <w:t xml:space="preserve"> </w:t>
            </w:r>
          </w:p>
        </w:tc>
        <w:tc>
          <w:tcPr>
            <w:tcW w:w="4326"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1354" w:type="dxa"/>
            <w:gridSpan w:val="3"/>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法人代表</w:t>
            </w:r>
          </w:p>
        </w:tc>
        <w:tc>
          <w:tcPr>
            <w:tcW w:w="1727"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ind w:firstLine="200"/>
              <w:jc w:val="center"/>
              <w:rPr>
                <w:rFonts w:ascii="宋体" w:hAnsi="宋体" w:cs="宋体"/>
                <w:kern w:val="0"/>
                <w:sz w:val="24"/>
              </w:rPr>
            </w:pPr>
          </w:p>
        </w:tc>
      </w:tr>
      <w:tr w:rsidR="002D39F5" w:rsidRPr="00D52A23" w:rsidTr="00900B50">
        <w:trPr>
          <w:trHeight w:val="439"/>
        </w:trPr>
        <w:tc>
          <w:tcPr>
            <w:tcW w:w="1647"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详细地址</w:t>
            </w:r>
          </w:p>
        </w:tc>
        <w:tc>
          <w:tcPr>
            <w:tcW w:w="4326"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1354" w:type="dxa"/>
            <w:gridSpan w:val="3"/>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proofErr w:type="gramStart"/>
            <w:r w:rsidRPr="00D52A23">
              <w:rPr>
                <w:rFonts w:ascii="宋体" w:hAnsi="宋体" w:cs="宋体" w:hint="eastAsia"/>
                <w:kern w:val="0"/>
                <w:sz w:val="24"/>
              </w:rPr>
              <w:t>邮</w:t>
            </w:r>
            <w:proofErr w:type="gramEnd"/>
            <w:r w:rsidRPr="00D52A23">
              <w:rPr>
                <w:rFonts w:ascii="宋体" w:hAnsi="宋体" w:cs="宋体"/>
                <w:kern w:val="0"/>
                <w:sz w:val="24"/>
              </w:rPr>
              <w:t xml:space="preserve">    </w:t>
            </w:r>
            <w:r w:rsidRPr="00D52A23">
              <w:rPr>
                <w:rFonts w:ascii="宋体" w:hAnsi="宋体" w:cs="宋体" w:hint="eastAsia"/>
                <w:kern w:val="0"/>
                <w:sz w:val="24"/>
              </w:rPr>
              <w:t>编</w:t>
            </w:r>
          </w:p>
        </w:tc>
        <w:tc>
          <w:tcPr>
            <w:tcW w:w="1727"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ind w:firstLine="200"/>
              <w:jc w:val="center"/>
              <w:rPr>
                <w:rFonts w:ascii="宋体" w:hAnsi="宋体" w:cs="宋体"/>
                <w:kern w:val="0"/>
                <w:sz w:val="24"/>
              </w:rPr>
            </w:pPr>
          </w:p>
        </w:tc>
      </w:tr>
      <w:tr w:rsidR="002D39F5" w:rsidRPr="00D52A23" w:rsidTr="00900B50">
        <w:trPr>
          <w:trHeight w:val="964"/>
        </w:trPr>
        <w:tc>
          <w:tcPr>
            <w:tcW w:w="1647"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成立日期</w:t>
            </w:r>
          </w:p>
        </w:tc>
        <w:tc>
          <w:tcPr>
            <w:tcW w:w="1442"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1301"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营业执照号码</w:t>
            </w:r>
          </w:p>
        </w:tc>
        <w:tc>
          <w:tcPr>
            <w:tcW w:w="1582" w:type="dxa"/>
            <w:gridSpan w:val="2"/>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1354" w:type="dxa"/>
            <w:gridSpan w:val="3"/>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发证机构</w:t>
            </w:r>
          </w:p>
        </w:tc>
        <w:tc>
          <w:tcPr>
            <w:tcW w:w="1727"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ind w:firstLine="200"/>
              <w:jc w:val="center"/>
              <w:rPr>
                <w:rFonts w:ascii="宋体" w:hAnsi="宋体" w:cs="宋体"/>
                <w:kern w:val="0"/>
                <w:sz w:val="24"/>
              </w:rPr>
            </w:pPr>
          </w:p>
        </w:tc>
      </w:tr>
      <w:tr w:rsidR="002D39F5" w:rsidRPr="00D52A23" w:rsidTr="00900B50">
        <w:trPr>
          <w:trHeight w:val="439"/>
        </w:trPr>
        <w:tc>
          <w:tcPr>
            <w:tcW w:w="1647"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固定电话号码</w:t>
            </w:r>
          </w:p>
        </w:tc>
        <w:tc>
          <w:tcPr>
            <w:tcW w:w="1442"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1301"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传真号码</w:t>
            </w:r>
          </w:p>
        </w:tc>
        <w:tc>
          <w:tcPr>
            <w:tcW w:w="1582" w:type="dxa"/>
            <w:gridSpan w:val="2"/>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1354" w:type="dxa"/>
            <w:gridSpan w:val="3"/>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注册资金</w:t>
            </w:r>
          </w:p>
        </w:tc>
        <w:tc>
          <w:tcPr>
            <w:tcW w:w="1727"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ind w:firstLine="200"/>
              <w:jc w:val="center"/>
              <w:rPr>
                <w:rFonts w:ascii="宋体" w:hAnsi="宋体" w:cs="宋体"/>
                <w:kern w:val="0"/>
                <w:sz w:val="24"/>
              </w:rPr>
            </w:pPr>
          </w:p>
        </w:tc>
      </w:tr>
      <w:tr w:rsidR="002D39F5" w:rsidRPr="00D52A23" w:rsidTr="00900B50">
        <w:trPr>
          <w:trHeight w:val="439"/>
        </w:trPr>
        <w:tc>
          <w:tcPr>
            <w:tcW w:w="1555" w:type="dxa"/>
            <w:gridSpan w:val="3"/>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公司类型</w:t>
            </w:r>
          </w:p>
        </w:tc>
        <w:tc>
          <w:tcPr>
            <w:tcW w:w="3276"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left"/>
              <w:rPr>
                <w:rFonts w:ascii="宋体" w:hAnsi="宋体" w:cs="宋体"/>
                <w:b/>
                <w:bCs/>
                <w:kern w:val="0"/>
                <w:sz w:val="24"/>
              </w:rPr>
            </w:pPr>
          </w:p>
        </w:tc>
        <w:tc>
          <w:tcPr>
            <w:tcW w:w="1567" w:type="dxa"/>
            <w:gridSpan w:val="2"/>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机构性质</w:t>
            </w:r>
          </w:p>
        </w:tc>
        <w:tc>
          <w:tcPr>
            <w:tcW w:w="2655" w:type="dxa"/>
            <w:gridSpan w:val="3"/>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left"/>
              <w:rPr>
                <w:rFonts w:ascii="宋体" w:hAnsi="宋体" w:cs="宋体"/>
                <w:b/>
                <w:bCs/>
                <w:kern w:val="0"/>
                <w:sz w:val="24"/>
              </w:rPr>
            </w:pPr>
          </w:p>
        </w:tc>
      </w:tr>
      <w:tr w:rsidR="002D39F5" w:rsidRPr="00D52A23" w:rsidTr="00900B50">
        <w:trPr>
          <w:trHeight w:val="439"/>
        </w:trPr>
        <w:tc>
          <w:tcPr>
            <w:tcW w:w="1555" w:type="dxa"/>
            <w:gridSpan w:val="3"/>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项目联系人</w:t>
            </w:r>
          </w:p>
        </w:tc>
        <w:tc>
          <w:tcPr>
            <w:tcW w:w="3276"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left"/>
              <w:rPr>
                <w:rFonts w:ascii="宋体" w:hAnsi="宋体" w:cs="宋体"/>
                <w:b/>
                <w:bCs/>
                <w:kern w:val="0"/>
                <w:sz w:val="24"/>
              </w:rPr>
            </w:pPr>
          </w:p>
        </w:tc>
        <w:tc>
          <w:tcPr>
            <w:tcW w:w="1567" w:type="dxa"/>
            <w:gridSpan w:val="2"/>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联系电话</w:t>
            </w:r>
          </w:p>
        </w:tc>
        <w:tc>
          <w:tcPr>
            <w:tcW w:w="2655" w:type="dxa"/>
            <w:gridSpan w:val="3"/>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left"/>
              <w:rPr>
                <w:rFonts w:ascii="宋体" w:hAnsi="宋体" w:cs="宋体"/>
                <w:b/>
                <w:bCs/>
                <w:kern w:val="0"/>
                <w:sz w:val="24"/>
              </w:rPr>
            </w:pPr>
          </w:p>
        </w:tc>
      </w:tr>
      <w:tr w:rsidR="002D39F5" w:rsidRPr="00D52A23" w:rsidTr="00900B50">
        <w:trPr>
          <w:trHeight w:val="439"/>
        </w:trPr>
        <w:tc>
          <w:tcPr>
            <w:tcW w:w="1555" w:type="dxa"/>
            <w:gridSpan w:val="3"/>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经营范围</w:t>
            </w:r>
          </w:p>
        </w:tc>
        <w:tc>
          <w:tcPr>
            <w:tcW w:w="7500" w:type="dxa"/>
            <w:gridSpan w:val="9"/>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rPr>
                <w:rFonts w:ascii="宋体" w:hAnsi="宋体" w:cs="宋体"/>
                <w:b/>
                <w:bCs/>
                <w:kern w:val="0"/>
                <w:sz w:val="24"/>
              </w:rPr>
            </w:pPr>
          </w:p>
          <w:p w:rsidR="002D39F5" w:rsidRPr="00D52A23" w:rsidRDefault="002D39F5">
            <w:pPr>
              <w:widowControl/>
              <w:rPr>
                <w:rFonts w:ascii="宋体" w:hAnsi="宋体" w:cs="宋体"/>
                <w:b/>
                <w:bCs/>
                <w:kern w:val="0"/>
                <w:sz w:val="24"/>
              </w:rPr>
            </w:pPr>
          </w:p>
          <w:p w:rsidR="002D39F5" w:rsidRPr="00D52A23" w:rsidRDefault="002D39F5">
            <w:pPr>
              <w:widowControl/>
              <w:rPr>
                <w:rFonts w:ascii="宋体" w:hAnsi="宋体" w:cs="宋体"/>
                <w:b/>
                <w:bCs/>
                <w:kern w:val="0"/>
                <w:sz w:val="24"/>
              </w:rPr>
            </w:pPr>
          </w:p>
          <w:p w:rsidR="002D39F5" w:rsidRPr="00D52A23" w:rsidRDefault="002D39F5">
            <w:pPr>
              <w:widowControl/>
              <w:rPr>
                <w:rFonts w:ascii="宋体" w:hAnsi="宋体" w:cs="宋体"/>
                <w:b/>
                <w:bCs/>
                <w:kern w:val="0"/>
                <w:sz w:val="24"/>
              </w:rPr>
            </w:pPr>
          </w:p>
        </w:tc>
      </w:tr>
      <w:tr w:rsidR="002D39F5" w:rsidRPr="00D52A23" w:rsidTr="00900B50">
        <w:trPr>
          <w:trHeight w:val="437"/>
        </w:trPr>
        <w:tc>
          <w:tcPr>
            <w:tcW w:w="949"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序号</w:t>
            </w:r>
          </w:p>
        </w:tc>
        <w:tc>
          <w:tcPr>
            <w:tcW w:w="5024" w:type="dxa"/>
            <w:gridSpan w:val="7"/>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资质证书（认证项目）名称</w:t>
            </w:r>
          </w:p>
        </w:tc>
        <w:tc>
          <w:tcPr>
            <w:tcW w:w="3081"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发证机关</w:t>
            </w:r>
          </w:p>
        </w:tc>
      </w:tr>
      <w:tr w:rsidR="002D39F5" w:rsidRPr="00D52A23" w:rsidTr="00900B50">
        <w:trPr>
          <w:trHeight w:val="437"/>
        </w:trPr>
        <w:tc>
          <w:tcPr>
            <w:tcW w:w="949"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kern w:val="0"/>
                <w:sz w:val="24"/>
              </w:rPr>
              <w:t>1</w:t>
            </w:r>
          </w:p>
        </w:tc>
        <w:tc>
          <w:tcPr>
            <w:tcW w:w="5024" w:type="dxa"/>
            <w:gridSpan w:val="7"/>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3081"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r>
      <w:tr w:rsidR="002D39F5" w:rsidRPr="00D52A23" w:rsidTr="00900B50">
        <w:trPr>
          <w:trHeight w:val="437"/>
        </w:trPr>
        <w:tc>
          <w:tcPr>
            <w:tcW w:w="949"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kern w:val="0"/>
                <w:sz w:val="24"/>
              </w:rPr>
              <w:t>2</w:t>
            </w:r>
          </w:p>
        </w:tc>
        <w:tc>
          <w:tcPr>
            <w:tcW w:w="5024" w:type="dxa"/>
            <w:gridSpan w:val="7"/>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3081"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r>
      <w:tr w:rsidR="002D39F5" w:rsidRPr="00D52A23" w:rsidTr="00900B50">
        <w:trPr>
          <w:trHeight w:val="437"/>
        </w:trPr>
        <w:tc>
          <w:tcPr>
            <w:tcW w:w="949"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kern w:val="0"/>
                <w:sz w:val="24"/>
              </w:rPr>
              <w:t>3</w:t>
            </w:r>
          </w:p>
        </w:tc>
        <w:tc>
          <w:tcPr>
            <w:tcW w:w="5024" w:type="dxa"/>
            <w:gridSpan w:val="7"/>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3081"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r>
      <w:tr w:rsidR="002D39F5" w:rsidRPr="00D52A23" w:rsidTr="00900B50">
        <w:trPr>
          <w:trHeight w:val="437"/>
        </w:trPr>
        <w:tc>
          <w:tcPr>
            <w:tcW w:w="949"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5024" w:type="dxa"/>
            <w:gridSpan w:val="7"/>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3081"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r>
      <w:tr w:rsidR="002D39F5" w:rsidRPr="00D52A23" w:rsidTr="00900B50">
        <w:trPr>
          <w:trHeight w:val="437"/>
        </w:trPr>
        <w:tc>
          <w:tcPr>
            <w:tcW w:w="1555" w:type="dxa"/>
            <w:gridSpan w:val="3"/>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主要服务行业</w:t>
            </w:r>
          </w:p>
        </w:tc>
        <w:tc>
          <w:tcPr>
            <w:tcW w:w="2835" w:type="dxa"/>
            <w:gridSpan w:val="3"/>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1582" w:type="dxa"/>
            <w:gridSpan w:val="2"/>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主要客户</w:t>
            </w:r>
          </w:p>
        </w:tc>
        <w:tc>
          <w:tcPr>
            <w:tcW w:w="3081" w:type="dxa"/>
            <w:gridSpan w:val="4"/>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r>
      <w:tr w:rsidR="002D39F5" w:rsidRPr="00D52A23" w:rsidTr="00900B50">
        <w:trPr>
          <w:trHeight w:val="437"/>
        </w:trPr>
        <w:tc>
          <w:tcPr>
            <w:tcW w:w="9055" w:type="dxa"/>
            <w:gridSpan w:val="12"/>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近三年类似业绩</w:t>
            </w:r>
          </w:p>
        </w:tc>
      </w:tr>
      <w:tr w:rsidR="002D39F5" w:rsidRPr="00D52A23" w:rsidTr="00900B50">
        <w:trPr>
          <w:trHeight w:val="437"/>
        </w:trPr>
        <w:tc>
          <w:tcPr>
            <w:tcW w:w="949"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序号</w:t>
            </w:r>
          </w:p>
        </w:tc>
        <w:tc>
          <w:tcPr>
            <w:tcW w:w="3441" w:type="dxa"/>
            <w:gridSpan w:val="5"/>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服务单位</w:t>
            </w:r>
          </w:p>
        </w:tc>
        <w:tc>
          <w:tcPr>
            <w:tcW w:w="4664" w:type="dxa"/>
            <w:gridSpan w:val="6"/>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hint="eastAsia"/>
                <w:kern w:val="0"/>
                <w:sz w:val="24"/>
              </w:rPr>
              <w:t>项目内容</w:t>
            </w:r>
          </w:p>
        </w:tc>
      </w:tr>
      <w:tr w:rsidR="002D39F5" w:rsidRPr="00D52A23" w:rsidTr="00900B50">
        <w:trPr>
          <w:trHeight w:val="437"/>
        </w:trPr>
        <w:tc>
          <w:tcPr>
            <w:tcW w:w="949"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kern w:val="0"/>
                <w:sz w:val="24"/>
              </w:rPr>
              <w:t>1</w:t>
            </w:r>
          </w:p>
        </w:tc>
        <w:tc>
          <w:tcPr>
            <w:tcW w:w="3441" w:type="dxa"/>
            <w:gridSpan w:val="5"/>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4664" w:type="dxa"/>
            <w:gridSpan w:val="6"/>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r>
      <w:tr w:rsidR="002D39F5" w:rsidRPr="00D52A23" w:rsidTr="00900B50">
        <w:trPr>
          <w:trHeight w:val="437"/>
        </w:trPr>
        <w:tc>
          <w:tcPr>
            <w:tcW w:w="949"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kern w:val="0"/>
                <w:sz w:val="24"/>
              </w:rPr>
              <w:t>2</w:t>
            </w:r>
          </w:p>
        </w:tc>
        <w:tc>
          <w:tcPr>
            <w:tcW w:w="3441" w:type="dxa"/>
            <w:gridSpan w:val="5"/>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4664" w:type="dxa"/>
            <w:gridSpan w:val="6"/>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r>
      <w:tr w:rsidR="002D39F5" w:rsidRPr="00D52A23" w:rsidTr="00900B50">
        <w:trPr>
          <w:trHeight w:val="437"/>
        </w:trPr>
        <w:tc>
          <w:tcPr>
            <w:tcW w:w="949" w:type="dxa"/>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kern w:val="0"/>
                <w:sz w:val="24"/>
              </w:rPr>
            </w:pPr>
            <w:r w:rsidRPr="00D52A23">
              <w:rPr>
                <w:rFonts w:ascii="宋体" w:hAnsi="宋体" w:cs="宋体"/>
                <w:kern w:val="0"/>
                <w:sz w:val="24"/>
              </w:rPr>
              <w:t>3</w:t>
            </w:r>
          </w:p>
        </w:tc>
        <w:tc>
          <w:tcPr>
            <w:tcW w:w="3441" w:type="dxa"/>
            <w:gridSpan w:val="5"/>
            <w:tcBorders>
              <w:top w:val="single" w:sz="8" w:space="0" w:color="auto"/>
              <w:left w:val="single" w:sz="8" w:space="0" w:color="auto"/>
              <w:bottom w:val="single" w:sz="8" w:space="0" w:color="auto"/>
              <w:right w:val="single" w:sz="8" w:space="0" w:color="auto"/>
            </w:tcBorders>
            <w:vAlign w:val="center"/>
          </w:tcPr>
          <w:p w:rsidR="002D39F5" w:rsidRPr="00D52A23" w:rsidRDefault="002D39F5">
            <w:pPr>
              <w:widowControl/>
              <w:jc w:val="center"/>
              <w:rPr>
                <w:rFonts w:ascii="宋体" w:hAnsi="宋体" w:cs="宋体"/>
                <w:b/>
                <w:bCs/>
                <w:kern w:val="0"/>
                <w:sz w:val="24"/>
              </w:rPr>
            </w:pPr>
          </w:p>
        </w:tc>
        <w:tc>
          <w:tcPr>
            <w:tcW w:w="4664" w:type="dxa"/>
            <w:gridSpan w:val="6"/>
            <w:tcBorders>
              <w:top w:val="single" w:sz="8" w:space="0" w:color="auto"/>
              <w:left w:val="single" w:sz="8" w:space="0" w:color="auto"/>
              <w:bottom w:val="single" w:sz="8" w:space="0" w:color="auto"/>
              <w:right w:val="single" w:sz="8" w:space="0" w:color="auto"/>
            </w:tcBorders>
          </w:tcPr>
          <w:p w:rsidR="002D39F5" w:rsidRPr="00D52A23" w:rsidRDefault="002D39F5">
            <w:pPr>
              <w:widowControl/>
              <w:jc w:val="center"/>
              <w:rPr>
                <w:rFonts w:ascii="宋体" w:hAnsi="宋体"/>
                <w:b/>
                <w:bCs/>
                <w:kern w:val="0"/>
                <w:sz w:val="24"/>
              </w:rPr>
            </w:pPr>
          </w:p>
        </w:tc>
      </w:tr>
      <w:tr w:rsidR="002D39F5" w:rsidRPr="00D52A23" w:rsidTr="00900B50">
        <w:trPr>
          <w:trHeight w:val="439"/>
        </w:trPr>
        <w:tc>
          <w:tcPr>
            <w:tcW w:w="1037" w:type="dxa"/>
            <w:gridSpan w:val="2"/>
            <w:tcBorders>
              <w:top w:val="single" w:sz="8" w:space="0" w:color="auto"/>
              <w:left w:val="nil"/>
              <w:bottom w:val="nil"/>
              <w:right w:val="nil"/>
            </w:tcBorders>
            <w:vAlign w:val="center"/>
          </w:tcPr>
          <w:p w:rsidR="002D39F5" w:rsidRPr="00D52A23" w:rsidRDefault="002D39F5">
            <w:pPr>
              <w:widowControl/>
              <w:ind w:firstLine="200"/>
              <w:jc w:val="left"/>
              <w:rPr>
                <w:rFonts w:ascii="宋体" w:hAnsi="宋体" w:cs="宋体"/>
                <w:kern w:val="0"/>
                <w:sz w:val="24"/>
              </w:rPr>
            </w:pPr>
          </w:p>
        </w:tc>
        <w:tc>
          <w:tcPr>
            <w:tcW w:w="517" w:type="dxa"/>
            <w:tcBorders>
              <w:top w:val="single" w:sz="8" w:space="0" w:color="auto"/>
              <w:left w:val="nil"/>
              <w:bottom w:val="nil"/>
              <w:right w:val="nil"/>
            </w:tcBorders>
            <w:vAlign w:val="center"/>
          </w:tcPr>
          <w:p w:rsidR="002D39F5" w:rsidRPr="00D52A23" w:rsidRDefault="002D39F5">
            <w:pPr>
              <w:widowControl/>
              <w:ind w:firstLine="200"/>
              <w:jc w:val="left"/>
              <w:rPr>
                <w:rFonts w:ascii="宋体" w:hAnsi="宋体" w:cs="宋体"/>
                <w:kern w:val="0"/>
                <w:sz w:val="24"/>
              </w:rPr>
            </w:pPr>
          </w:p>
        </w:tc>
        <w:tc>
          <w:tcPr>
            <w:tcW w:w="1534" w:type="dxa"/>
            <w:gridSpan w:val="2"/>
            <w:tcBorders>
              <w:top w:val="single" w:sz="8" w:space="0" w:color="auto"/>
              <w:left w:val="nil"/>
              <w:bottom w:val="nil"/>
              <w:right w:val="nil"/>
            </w:tcBorders>
            <w:vAlign w:val="center"/>
          </w:tcPr>
          <w:p w:rsidR="002D39F5" w:rsidRPr="00D52A23" w:rsidRDefault="002D39F5">
            <w:pPr>
              <w:widowControl/>
              <w:ind w:firstLine="200"/>
              <w:jc w:val="left"/>
              <w:rPr>
                <w:rFonts w:ascii="宋体" w:hAnsi="宋体" w:cs="宋体"/>
                <w:kern w:val="0"/>
                <w:sz w:val="24"/>
              </w:rPr>
            </w:pPr>
          </w:p>
        </w:tc>
        <w:tc>
          <w:tcPr>
            <w:tcW w:w="1301" w:type="dxa"/>
            <w:tcBorders>
              <w:top w:val="single" w:sz="8" w:space="0" w:color="auto"/>
              <w:left w:val="nil"/>
              <w:bottom w:val="nil"/>
              <w:right w:val="nil"/>
            </w:tcBorders>
            <w:vAlign w:val="center"/>
          </w:tcPr>
          <w:p w:rsidR="002D39F5" w:rsidRPr="00D52A23" w:rsidRDefault="002D39F5">
            <w:pPr>
              <w:widowControl/>
              <w:ind w:firstLine="200"/>
              <w:jc w:val="left"/>
              <w:rPr>
                <w:rFonts w:ascii="宋体" w:hAnsi="宋体" w:cs="宋体"/>
                <w:kern w:val="0"/>
                <w:sz w:val="24"/>
              </w:rPr>
            </w:pPr>
          </w:p>
        </w:tc>
        <w:tc>
          <w:tcPr>
            <w:tcW w:w="440" w:type="dxa"/>
            <w:tcBorders>
              <w:top w:val="single" w:sz="8" w:space="0" w:color="auto"/>
              <w:left w:val="nil"/>
              <w:bottom w:val="nil"/>
              <w:right w:val="nil"/>
            </w:tcBorders>
            <w:vAlign w:val="center"/>
          </w:tcPr>
          <w:p w:rsidR="002D39F5" w:rsidRPr="00D52A23" w:rsidRDefault="002D39F5">
            <w:pPr>
              <w:widowControl/>
              <w:ind w:firstLine="200"/>
              <w:jc w:val="left"/>
              <w:rPr>
                <w:rFonts w:ascii="宋体" w:hAnsi="宋体" w:cs="宋体"/>
                <w:kern w:val="0"/>
                <w:sz w:val="24"/>
              </w:rPr>
            </w:pPr>
          </w:p>
        </w:tc>
        <w:tc>
          <w:tcPr>
            <w:tcW w:w="1142" w:type="dxa"/>
            <w:tcBorders>
              <w:top w:val="single" w:sz="8" w:space="0" w:color="auto"/>
              <w:left w:val="nil"/>
              <w:bottom w:val="nil"/>
              <w:right w:val="nil"/>
            </w:tcBorders>
            <w:vAlign w:val="center"/>
          </w:tcPr>
          <w:p w:rsidR="002D39F5" w:rsidRPr="00D52A23" w:rsidRDefault="002D39F5">
            <w:pPr>
              <w:widowControl/>
              <w:ind w:firstLine="200"/>
              <w:jc w:val="left"/>
              <w:rPr>
                <w:rFonts w:ascii="宋体" w:hAnsi="宋体" w:cs="宋体"/>
                <w:kern w:val="0"/>
                <w:sz w:val="24"/>
              </w:rPr>
            </w:pPr>
          </w:p>
        </w:tc>
        <w:tc>
          <w:tcPr>
            <w:tcW w:w="425" w:type="dxa"/>
            <w:tcBorders>
              <w:top w:val="single" w:sz="8" w:space="0" w:color="auto"/>
              <w:left w:val="nil"/>
              <w:bottom w:val="nil"/>
              <w:right w:val="nil"/>
            </w:tcBorders>
            <w:vAlign w:val="center"/>
          </w:tcPr>
          <w:p w:rsidR="002D39F5" w:rsidRPr="00D52A23" w:rsidRDefault="002D39F5">
            <w:pPr>
              <w:widowControl/>
              <w:ind w:firstLine="200"/>
              <w:jc w:val="left"/>
              <w:rPr>
                <w:rFonts w:ascii="宋体" w:hAnsi="宋体" w:cs="宋体"/>
                <w:kern w:val="0"/>
                <w:sz w:val="24"/>
              </w:rPr>
            </w:pPr>
          </w:p>
        </w:tc>
        <w:tc>
          <w:tcPr>
            <w:tcW w:w="228" w:type="dxa"/>
            <w:tcBorders>
              <w:top w:val="single" w:sz="8" w:space="0" w:color="auto"/>
              <w:left w:val="nil"/>
              <w:bottom w:val="nil"/>
              <w:right w:val="nil"/>
            </w:tcBorders>
            <w:vAlign w:val="center"/>
          </w:tcPr>
          <w:p w:rsidR="002D39F5" w:rsidRPr="00D52A23" w:rsidRDefault="002D39F5">
            <w:pPr>
              <w:widowControl/>
              <w:ind w:firstLine="200"/>
              <w:jc w:val="left"/>
              <w:rPr>
                <w:rFonts w:ascii="宋体" w:hAnsi="宋体" w:cs="宋体"/>
                <w:kern w:val="0"/>
                <w:sz w:val="24"/>
              </w:rPr>
            </w:pPr>
          </w:p>
        </w:tc>
        <w:tc>
          <w:tcPr>
            <w:tcW w:w="699" w:type="dxa"/>
            <w:tcBorders>
              <w:top w:val="single" w:sz="8" w:space="0" w:color="auto"/>
              <w:left w:val="nil"/>
              <w:bottom w:val="nil"/>
              <w:right w:val="nil"/>
            </w:tcBorders>
            <w:vAlign w:val="center"/>
          </w:tcPr>
          <w:p w:rsidR="002D39F5" w:rsidRPr="00D52A23" w:rsidRDefault="002D39F5">
            <w:pPr>
              <w:widowControl/>
              <w:ind w:firstLine="200"/>
              <w:jc w:val="left"/>
              <w:rPr>
                <w:rFonts w:ascii="宋体" w:hAnsi="宋体" w:cs="宋体"/>
                <w:kern w:val="0"/>
                <w:sz w:val="24"/>
              </w:rPr>
            </w:pPr>
          </w:p>
        </w:tc>
        <w:tc>
          <w:tcPr>
            <w:tcW w:w="1727" w:type="dxa"/>
            <w:tcBorders>
              <w:top w:val="single" w:sz="8" w:space="0" w:color="auto"/>
              <w:left w:val="nil"/>
              <w:bottom w:val="nil"/>
              <w:right w:val="nil"/>
            </w:tcBorders>
            <w:vAlign w:val="center"/>
          </w:tcPr>
          <w:p w:rsidR="002D39F5" w:rsidRPr="00D52A23" w:rsidRDefault="002D39F5">
            <w:pPr>
              <w:widowControl/>
              <w:ind w:firstLine="200"/>
              <w:jc w:val="left"/>
              <w:rPr>
                <w:rFonts w:ascii="宋体" w:hAnsi="宋体" w:cs="宋体"/>
                <w:kern w:val="0"/>
                <w:sz w:val="24"/>
              </w:rPr>
            </w:pPr>
          </w:p>
        </w:tc>
      </w:tr>
      <w:tr w:rsidR="002D39F5" w:rsidRPr="00D52A23" w:rsidTr="00900B50">
        <w:trPr>
          <w:trHeight w:val="439"/>
        </w:trPr>
        <w:tc>
          <w:tcPr>
            <w:tcW w:w="9055" w:type="dxa"/>
            <w:gridSpan w:val="12"/>
            <w:tcBorders>
              <w:top w:val="nil"/>
              <w:left w:val="nil"/>
              <w:bottom w:val="nil"/>
              <w:right w:val="nil"/>
            </w:tcBorders>
            <w:vAlign w:val="center"/>
          </w:tcPr>
          <w:p w:rsidR="002D39F5" w:rsidRPr="00D52A23" w:rsidRDefault="002D39F5">
            <w:pPr>
              <w:spacing w:line="400" w:lineRule="exact"/>
              <w:ind w:firstLine="200"/>
              <w:rPr>
                <w:rFonts w:ascii="宋体" w:hAnsi="宋体"/>
                <w:sz w:val="24"/>
              </w:rPr>
            </w:pPr>
          </w:p>
          <w:p w:rsidR="002D39F5" w:rsidRPr="00D52A23" w:rsidRDefault="002D39F5">
            <w:pPr>
              <w:spacing w:line="400" w:lineRule="exact"/>
              <w:rPr>
                <w:rFonts w:ascii="宋体" w:hAnsi="宋体"/>
                <w:sz w:val="24"/>
              </w:rPr>
            </w:pPr>
            <w:r w:rsidRPr="00D52A23">
              <w:rPr>
                <w:rFonts w:ascii="宋体" w:hAnsi="宋体" w:hint="eastAsia"/>
                <w:sz w:val="24"/>
              </w:rPr>
              <w:t>报名单位（盖章）：</w:t>
            </w:r>
          </w:p>
        </w:tc>
      </w:tr>
    </w:tbl>
    <w:p w:rsidR="002D39F5" w:rsidRPr="00D52A23" w:rsidRDefault="002D39F5" w:rsidP="002D39F5">
      <w:pPr>
        <w:spacing w:line="400" w:lineRule="exact"/>
        <w:ind w:left="480" w:hangingChars="200" w:hanging="480"/>
        <w:rPr>
          <w:rFonts w:ascii="宋体" w:hAnsi="宋体"/>
          <w:sz w:val="24"/>
        </w:rPr>
      </w:pPr>
    </w:p>
    <w:p w:rsidR="002D39F5" w:rsidRPr="00D52A23" w:rsidRDefault="002D39F5" w:rsidP="00B24679">
      <w:pPr>
        <w:spacing w:line="400" w:lineRule="exact"/>
        <w:ind w:left="480" w:hangingChars="200" w:hanging="480"/>
        <w:rPr>
          <w:rFonts w:ascii="宋体" w:hAnsi="宋体"/>
          <w:sz w:val="24"/>
        </w:rPr>
      </w:pPr>
      <w:r w:rsidRPr="00D52A23">
        <w:rPr>
          <w:rFonts w:ascii="宋体" w:hAnsi="宋体" w:hint="eastAsia"/>
          <w:sz w:val="24"/>
        </w:rPr>
        <w:t>日期：</w:t>
      </w:r>
      <w:r w:rsidRPr="00D52A23">
        <w:rPr>
          <w:rFonts w:ascii="宋体" w:hAnsi="宋体"/>
          <w:sz w:val="24"/>
        </w:rPr>
        <w:t>202</w:t>
      </w:r>
      <w:r w:rsidR="007C4AF9">
        <w:rPr>
          <w:rFonts w:ascii="宋体" w:hAnsi="宋体"/>
          <w:sz w:val="24"/>
        </w:rPr>
        <w:t>6</w:t>
      </w:r>
      <w:r w:rsidRPr="00D52A23">
        <w:rPr>
          <w:rFonts w:ascii="宋体" w:hAnsi="宋体" w:hint="eastAsia"/>
          <w:sz w:val="24"/>
        </w:rPr>
        <w:t>年</w:t>
      </w:r>
      <w:r w:rsidRPr="00D52A23">
        <w:rPr>
          <w:rFonts w:ascii="宋体" w:hAnsi="宋体"/>
          <w:sz w:val="24"/>
        </w:rPr>
        <w:t xml:space="preserve">   </w:t>
      </w:r>
      <w:r w:rsidRPr="00D52A23">
        <w:rPr>
          <w:rFonts w:ascii="宋体" w:hAnsi="宋体" w:hint="eastAsia"/>
          <w:sz w:val="24"/>
        </w:rPr>
        <w:t>月</w:t>
      </w:r>
      <w:r w:rsidRPr="00D52A23">
        <w:rPr>
          <w:rFonts w:ascii="宋体" w:hAnsi="宋体"/>
          <w:sz w:val="24"/>
        </w:rPr>
        <w:t xml:space="preserve">  </w:t>
      </w:r>
      <w:r w:rsidRPr="00D52A23">
        <w:rPr>
          <w:rFonts w:ascii="宋体" w:hAnsi="宋体" w:hint="eastAsia"/>
          <w:sz w:val="24"/>
        </w:rPr>
        <w:t>日</w:t>
      </w:r>
    </w:p>
    <w:bookmarkEnd w:id="17"/>
    <w:p w:rsidR="002D39F5" w:rsidRPr="002E7992" w:rsidRDefault="002D39F5" w:rsidP="00050D35">
      <w:pPr>
        <w:spacing w:line="400" w:lineRule="exact"/>
        <w:ind w:left="480" w:hangingChars="200" w:hanging="480"/>
        <w:rPr>
          <w:rFonts w:ascii="宋体"/>
          <w:bCs/>
          <w:sz w:val="30"/>
          <w:szCs w:val="30"/>
        </w:rPr>
      </w:pPr>
      <w:r w:rsidRPr="00D52A23">
        <w:rPr>
          <w:rFonts w:ascii="宋体" w:hAnsi="宋体"/>
          <w:sz w:val="24"/>
        </w:rPr>
        <w:br w:type="page"/>
      </w:r>
      <w:r w:rsidRPr="002E7992">
        <w:rPr>
          <w:rFonts w:ascii="宋体" w:hAnsi="宋体" w:hint="eastAsia"/>
          <w:bCs/>
          <w:sz w:val="30"/>
          <w:szCs w:val="30"/>
        </w:rPr>
        <w:lastRenderedPageBreak/>
        <w:t>附件</w:t>
      </w:r>
      <w:r w:rsidRPr="002E7992">
        <w:rPr>
          <w:rFonts w:ascii="宋体" w:hAnsi="宋体"/>
          <w:bCs/>
          <w:sz w:val="30"/>
          <w:szCs w:val="30"/>
        </w:rPr>
        <w:t>3</w:t>
      </w:r>
    </w:p>
    <w:p w:rsidR="002D39F5" w:rsidRPr="002B36D5" w:rsidRDefault="002D39F5">
      <w:pPr>
        <w:spacing w:line="500" w:lineRule="exact"/>
        <w:jc w:val="center"/>
        <w:rPr>
          <w:rFonts w:eastAsia="黑体"/>
          <w:b/>
          <w:bCs/>
          <w:sz w:val="28"/>
        </w:rPr>
      </w:pPr>
      <w:r w:rsidRPr="002B36D5">
        <w:rPr>
          <w:rFonts w:eastAsia="黑体" w:hint="eastAsia"/>
          <w:b/>
          <w:bCs/>
          <w:sz w:val="28"/>
        </w:rPr>
        <w:t>法定代表人身份证明书</w:t>
      </w:r>
    </w:p>
    <w:p w:rsidR="002D39F5" w:rsidRPr="002E7992" w:rsidRDefault="002D39F5" w:rsidP="00813B6F">
      <w:pPr>
        <w:spacing w:line="500" w:lineRule="exact"/>
        <w:rPr>
          <w:b/>
          <w:bCs/>
          <w:szCs w:val="21"/>
        </w:rPr>
      </w:pPr>
    </w:p>
    <w:p w:rsidR="002D39F5" w:rsidRPr="002B36D5" w:rsidRDefault="00F24900" w:rsidP="00F03EEB">
      <w:pPr>
        <w:spacing w:beforeLines="50" w:before="120" w:afterLines="50" w:after="120" w:line="360" w:lineRule="auto"/>
        <w:ind w:firstLineChars="400" w:firstLine="960"/>
        <w:rPr>
          <w:rFonts w:ascii="宋体" w:cs="宋体"/>
          <w:sz w:val="24"/>
        </w:rPr>
      </w:pPr>
      <w:bookmarkStart w:id="18" w:name="_Hlk33473365"/>
      <w:r w:rsidRPr="002B36D5">
        <w:rPr>
          <w:rFonts w:ascii="宋体" w:hAnsi="宋体" w:cs="宋体"/>
          <w:sz w:val="24"/>
          <w:u w:val="single"/>
        </w:rPr>
        <w:t xml:space="preserve">              </w:t>
      </w:r>
      <w:r w:rsidR="002D39F5" w:rsidRPr="002B36D5">
        <w:rPr>
          <w:rFonts w:ascii="宋体" w:hAnsi="宋体" w:cs="宋体" w:hint="eastAsia"/>
          <w:sz w:val="24"/>
        </w:rPr>
        <w:t>在我单位任</w:t>
      </w:r>
      <w:r w:rsidR="002D39F5" w:rsidRPr="002B36D5">
        <w:rPr>
          <w:rFonts w:ascii="宋体" w:hAnsi="宋体" w:cs="宋体"/>
          <w:sz w:val="24"/>
          <w:u w:val="single"/>
        </w:rPr>
        <w:t xml:space="preserve">   </w:t>
      </w:r>
      <w:r w:rsidRPr="002B36D5">
        <w:rPr>
          <w:rFonts w:ascii="宋体" w:hAnsi="宋体" w:cs="宋体"/>
          <w:sz w:val="24"/>
          <w:u w:val="single"/>
        </w:rPr>
        <w:t xml:space="preserve"> </w:t>
      </w:r>
      <w:r w:rsidR="002D39F5" w:rsidRPr="002B36D5">
        <w:rPr>
          <w:rFonts w:ascii="宋体" w:hAnsi="宋体" w:cs="宋体"/>
          <w:sz w:val="24"/>
          <w:u w:val="single"/>
        </w:rPr>
        <w:t xml:space="preserve">  </w:t>
      </w:r>
      <w:r w:rsidR="002D39F5" w:rsidRPr="002B36D5">
        <w:rPr>
          <w:rFonts w:ascii="宋体" w:hAnsi="宋体" w:cs="宋体" w:hint="eastAsia"/>
          <w:sz w:val="24"/>
        </w:rPr>
        <w:t>职务，是我单位法定代表人，身份证号为</w:t>
      </w:r>
      <w:r w:rsidR="002D39F5" w:rsidRPr="002B36D5">
        <w:rPr>
          <w:rFonts w:ascii="宋体" w:hAnsi="宋体" w:cs="宋体"/>
          <w:sz w:val="24"/>
          <w:u w:val="single"/>
        </w:rPr>
        <w:t xml:space="preserve">      </w:t>
      </w:r>
      <w:r w:rsidR="002D39F5" w:rsidRPr="002B36D5">
        <w:rPr>
          <w:rFonts w:ascii="宋体" w:hAnsi="宋体" w:cs="宋体" w:hint="eastAsia"/>
          <w:sz w:val="24"/>
        </w:rPr>
        <w:t>，特此证明。</w:t>
      </w:r>
    </w:p>
    <w:p w:rsidR="002D39F5" w:rsidRPr="002B36D5" w:rsidRDefault="002D39F5" w:rsidP="00C63DBF">
      <w:pPr>
        <w:spacing w:before="50" w:after="50" w:line="360" w:lineRule="auto"/>
        <w:ind w:firstLineChars="224" w:firstLine="538"/>
        <w:rPr>
          <w:rFonts w:ascii="宋体" w:cs="宋体"/>
          <w:sz w:val="24"/>
        </w:rPr>
      </w:pPr>
    </w:p>
    <w:p w:rsidR="002D39F5" w:rsidRPr="002B36D5" w:rsidRDefault="002D39F5" w:rsidP="00C63DBF">
      <w:pPr>
        <w:spacing w:before="50" w:after="50" w:line="360" w:lineRule="auto"/>
        <w:ind w:firstLine="200"/>
        <w:jc w:val="left"/>
        <w:rPr>
          <w:rFonts w:ascii="宋体" w:cs="宋体"/>
          <w:sz w:val="24"/>
        </w:rPr>
      </w:pPr>
      <w:r w:rsidRPr="002B36D5">
        <w:rPr>
          <w:rFonts w:ascii="宋体" w:hAnsi="宋体" w:cs="宋体" w:hint="eastAsia"/>
          <w:sz w:val="24"/>
        </w:rPr>
        <w:t>（单位盖章）</w:t>
      </w:r>
    </w:p>
    <w:p w:rsidR="002D39F5" w:rsidRPr="002B36D5" w:rsidRDefault="002D39F5" w:rsidP="00C63DBF">
      <w:pPr>
        <w:spacing w:before="50" w:after="50" w:line="360" w:lineRule="auto"/>
        <w:ind w:firstLineChars="224" w:firstLine="538"/>
        <w:rPr>
          <w:rFonts w:hAnsi="宋体" w:cs="宋体"/>
          <w:sz w:val="24"/>
          <w:szCs w:val="28"/>
        </w:rPr>
      </w:pPr>
    </w:p>
    <w:p w:rsidR="002D39F5" w:rsidRPr="002B36D5" w:rsidRDefault="002D39F5" w:rsidP="00C63DBF">
      <w:pPr>
        <w:spacing w:before="50" w:after="50" w:line="360" w:lineRule="auto"/>
        <w:ind w:firstLine="200"/>
        <w:rPr>
          <w:rFonts w:ascii="宋体" w:cs="宋体"/>
          <w:sz w:val="24"/>
        </w:rPr>
      </w:pPr>
      <w:r w:rsidRPr="002B36D5">
        <w:rPr>
          <w:rFonts w:hAnsi="宋体" w:cs="宋体" w:hint="eastAsia"/>
          <w:sz w:val="24"/>
          <w:szCs w:val="28"/>
        </w:rPr>
        <w:t>日期：</w:t>
      </w:r>
      <w:r w:rsidRPr="002B36D5">
        <w:rPr>
          <w:rFonts w:hAnsi="宋体" w:cs="宋体"/>
          <w:sz w:val="24"/>
          <w:szCs w:val="28"/>
        </w:rPr>
        <w:t>202</w:t>
      </w:r>
      <w:r w:rsidR="007C4AF9">
        <w:rPr>
          <w:rFonts w:hAnsi="宋体" w:cs="宋体"/>
          <w:sz w:val="24"/>
          <w:szCs w:val="28"/>
        </w:rPr>
        <w:t>6</w:t>
      </w:r>
      <w:r w:rsidRPr="002B36D5">
        <w:rPr>
          <w:rFonts w:hAnsi="宋体" w:cs="宋体" w:hint="eastAsia"/>
          <w:sz w:val="24"/>
          <w:szCs w:val="28"/>
        </w:rPr>
        <w:t>年</w:t>
      </w:r>
      <w:r w:rsidRPr="002B36D5">
        <w:rPr>
          <w:rFonts w:hAnsi="宋体" w:cs="宋体"/>
          <w:sz w:val="24"/>
          <w:szCs w:val="28"/>
        </w:rPr>
        <w:t xml:space="preserve">   </w:t>
      </w:r>
      <w:r w:rsidRPr="002B36D5">
        <w:rPr>
          <w:rFonts w:hAnsi="宋体" w:cs="宋体" w:hint="eastAsia"/>
          <w:sz w:val="24"/>
          <w:szCs w:val="28"/>
        </w:rPr>
        <w:t>月</w:t>
      </w:r>
      <w:r w:rsidRPr="002B36D5">
        <w:rPr>
          <w:rFonts w:hAnsi="宋体" w:cs="宋体"/>
          <w:sz w:val="24"/>
          <w:szCs w:val="28"/>
        </w:rPr>
        <w:t xml:space="preserve">  </w:t>
      </w:r>
      <w:r w:rsidRPr="002B36D5">
        <w:rPr>
          <w:rFonts w:hAnsi="宋体" w:cs="宋体" w:hint="eastAsia"/>
          <w:sz w:val="24"/>
          <w:szCs w:val="28"/>
        </w:rPr>
        <w:t>日</w:t>
      </w:r>
    </w:p>
    <w:p w:rsidR="002D39F5" w:rsidRPr="002B36D5" w:rsidRDefault="002D39F5" w:rsidP="00C63DBF">
      <w:pPr>
        <w:spacing w:before="50" w:after="50" w:line="360" w:lineRule="auto"/>
        <w:ind w:firstLine="200"/>
        <w:rPr>
          <w:rFonts w:ascii="宋体" w:cs="宋体"/>
          <w:sz w:val="24"/>
        </w:rPr>
      </w:pPr>
      <w:r w:rsidRPr="002B36D5">
        <w:rPr>
          <w:rFonts w:ascii="宋体" w:hAnsi="宋体" w:cs="宋体" w:hint="eastAsia"/>
          <w:sz w:val="24"/>
        </w:rPr>
        <w:t>单位通信地址：</w:t>
      </w:r>
      <w:r w:rsidRPr="002B36D5">
        <w:rPr>
          <w:rFonts w:ascii="宋体" w:hAnsi="宋体" w:cs="宋体"/>
          <w:sz w:val="24"/>
        </w:rPr>
        <w:t xml:space="preserve">                                </w:t>
      </w:r>
    </w:p>
    <w:p w:rsidR="002D39F5" w:rsidRPr="002B36D5" w:rsidRDefault="002D39F5" w:rsidP="00C63DBF">
      <w:pPr>
        <w:spacing w:before="50" w:after="50" w:line="360" w:lineRule="auto"/>
        <w:ind w:firstLine="200"/>
        <w:rPr>
          <w:rFonts w:ascii="宋体" w:cs="宋体"/>
          <w:sz w:val="24"/>
        </w:rPr>
      </w:pPr>
    </w:p>
    <w:p w:rsidR="002D39F5" w:rsidRPr="002B36D5" w:rsidRDefault="002D39F5" w:rsidP="00C63DBF">
      <w:pPr>
        <w:spacing w:before="50" w:after="50" w:line="360" w:lineRule="auto"/>
        <w:ind w:firstLine="200"/>
        <w:rPr>
          <w:rFonts w:ascii="宋体" w:cs="宋体"/>
          <w:sz w:val="24"/>
        </w:rPr>
      </w:pPr>
      <w:r w:rsidRPr="002B36D5">
        <w:rPr>
          <w:rFonts w:ascii="宋体" w:hAnsi="宋体" w:cs="宋体" w:hint="eastAsia"/>
          <w:sz w:val="24"/>
        </w:rPr>
        <w:t>邮政编码：</w:t>
      </w:r>
      <w:r w:rsidRPr="002B36D5">
        <w:rPr>
          <w:rFonts w:ascii="宋体" w:hAnsi="宋体" w:cs="宋体"/>
          <w:sz w:val="24"/>
        </w:rPr>
        <w:t xml:space="preserve">                 </w:t>
      </w:r>
      <w:r w:rsidRPr="002B36D5">
        <w:rPr>
          <w:rFonts w:ascii="宋体" w:hAnsi="宋体" w:cs="宋体" w:hint="eastAsia"/>
          <w:sz w:val="24"/>
        </w:rPr>
        <w:t>单位联系电话：</w:t>
      </w:r>
      <w:r w:rsidRPr="002B36D5">
        <w:rPr>
          <w:rFonts w:ascii="宋体" w:hAnsi="宋体" w:cs="宋体"/>
          <w:sz w:val="24"/>
        </w:rPr>
        <w:t xml:space="preserve">   </w:t>
      </w:r>
    </w:p>
    <w:p w:rsidR="002D39F5" w:rsidRPr="002B36D5" w:rsidRDefault="002D39F5" w:rsidP="00C63DBF">
      <w:pPr>
        <w:spacing w:before="50" w:after="50" w:line="360" w:lineRule="auto"/>
        <w:ind w:firstLine="200"/>
        <w:rPr>
          <w:sz w:val="20"/>
        </w:rPr>
      </w:pPr>
    </w:p>
    <w:p w:rsidR="002D39F5" w:rsidRPr="002B36D5" w:rsidRDefault="002D39F5" w:rsidP="00C63DBF">
      <w:pPr>
        <w:spacing w:before="50" w:after="50" w:line="360" w:lineRule="auto"/>
        <w:ind w:firstLine="200"/>
        <w:rPr>
          <w:rFonts w:ascii="宋体" w:cs="Arial"/>
          <w:color w:val="000000"/>
          <w:sz w:val="24"/>
          <w:szCs w:val="28"/>
        </w:rPr>
      </w:pPr>
      <w:r w:rsidRPr="002B36D5">
        <w:rPr>
          <w:rFonts w:ascii="宋体" w:hAnsi="宋体" w:cs="Arial" w:hint="eastAsia"/>
          <w:color w:val="000000"/>
          <w:sz w:val="24"/>
          <w:szCs w:val="28"/>
        </w:rPr>
        <w:t>附：法人代表身份证正反面或其他身份证明材料复印件</w:t>
      </w:r>
    </w:p>
    <w:bookmarkEnd w:id="18"/>
    <w:p w:rsidR="002D39F5" w:rsidRPr="002E7992" w:rsidRDefault="002D39F5" w:rsidP="00C63DBF">
      <w:pPr>
        <w:spacing w:before="50" w:after="50" w:line="360" w:lineRule="auto"/>
        <w:ind w:firstLine="200"/>
        <w:rPr>
          <w:rFonts w:ascii="宋体" w:cs="Arial"/>
          <w:color w:val="000000"/>
          <w:sz w:val="28"/>
          <w:szCs w:val="28"/>
        </w:rPr>
      </w:pPr>
    </w:p>
    <w:p w:rsidR="002D39F5" w:rsidRPr="002E7992" w:rsidRDefault="002D39F5">
      <w:pPr>
        <w:spacing w:line="360" w:lineRule="auto"/>
        <w:rPr>
          <w:rFonts w:ascii="宋体" w:cs="Arial"/>
          <w:color w:val="000000"/>
          <w:sz w:val="30"/>
          <w:szCs w:val="30"/>
        </w:rPr>
      </w:pPr>
      <w:r w:rsidRPr="002E7992">
        <w:rPr>
          <w:rFonts w:ascii="宋体" w:cs="Arial"/>
          <w:color w:val="000000"/>
          <w:sz w:val="28"/>
          <w:szCs w:val="28"/>
        </w:rPr>
        <w:br w:type="page"/>
      </w:r>
      <w:r w:rsidRPr="002E7992">
        <w:rPr>
          <w:rFonts w:ascii="宋体" w:hAnsi="宋体" w:cs="黑体" w:hint="eastAsia"/>
          <w:color w:val="000000"/>
          <w:sz w:val="30"/>
          <w:szCs w:val="30"/>
        </w:rPr>
        <w:lastRenderedPageBreak/>
        <w:t>附件</w:t>
      </w:r>
      <w:r w:rsidRPr="002E7992">
        <w:rPr>
          <w:rFonts w:ascii="宋体" w:hAnsi="宋体" w:cs="黑体"/>
          <w:color w:val="000000"/>
          <w:sz w:val="30"/>
          <w:szCs w:val="30"/>
        </w:rPr>
        <w:t>4</w:t>
      </w:r>
    </w:p>
    <w:p w:rsidR="002D39F5" w:rsidRPr="002B36D5" w:rsidRDefault="002D39F5" w:rsidP="006443E3">
      <w:pPr>
        <w:spacing w:line="500" w:lineRule="exact"/>
        <w:jc w:val="center"/>
        <w:rPr>
          <w:rFonts w:eastAsia="黑体"/>
          <w:b/>
          <w:bCs/>
          <w:sz w:val="28"/>
        </w:rPr>
      </w:pPr>
      <w:r w:rsidRPr="002B36D5">
        <w:rPr>
          <w:rFonts w:eastAsia="黑体" w:hint="eastAsia"/>
          <w:b/>
          <w:bCs/>
          <w:sz w:val="28"/>
        </w:rPr>
        <w:t>法定代表人授权委托证明书</w:t>
      </w:r>
    </w:p>
    <w:p w:rsidR="002D39F5" w:rsidRPr="002E7992" w:rsidRDefault="002D39F5" w:rsidP="00050D35">
      <w:pPr>
        <w:pStyle w:val="100"/>
        <w:spacing w:line="360" w:lineRule="auto"/>
        <w:ind w:firstLineChars="177" w:firstLine="425"/>
        <w:rPr>
          <w:rFonts w:hAnsi="宋体"/>
          <w:bCs/>
          <w:sz w:val="24"/>
          <w:szCs w:val="24"/>
        </w:rPr>
      </w:pPr>
    </w:p>
    <w:p w:rsidR="002D39F5" w:rsidRPr="002E7992" w:rsidRDefault="002D39F5" w:rsidP="00D52A23">
      <w:pPr>
        <w:pStyle w:val="100"/>
        <w:spacing w:beforeLines="50" w:before="120" w:afterLines="50" w:after="120"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w:t>
      </w:r>
      <w:r w:rsidRPr="002E7992">
        <w:rPr>
          <w:rFonts w:hAnsi="宋体"/>
          <w:sz w:val="24"/>
          <w:szCs w:val="24"/>
        </w:rPr>
        <w:t xml:space="preserve">                       </w:t>
      </w:r>
      <w:r w:rsidRPr="002E7992">
        <w:rPr>
          <w:rFonts w:hAnsi="宋体" w:hint="eastAsia"/>
          <w:sz w:val="24"/>
          <w:szCs w:val="24"/>
        </w:rPr>
        <w:t>（采购单位名称）组织的“（项目名称）”的投标和合同执行，以我方的名义处理一切与之有关的事宜。</w:t>
      </w:r>
    </w:p>
    <w:p w:rsidR="002D39F5" w:rsidRPr="002E7992" w:rsidRDefault="002D39F5" w:rsidP="00D52A23">
      <w:pPr>
        <w:pStyle w:val="100"/>
        <w:spacing w:beforeLines="50" w:before="120" w:afterLines="50" w:after="120"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rsidR="002D39F5" w:rsidRPr="002E7992" w:rsidRDefault="002D39F5" w:rsidP="00D52A23">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附：代理人性别：</w:t>
      </w:r>
      <w:r w:rsidRPr="002E7992">
        <w:rPr>
          <w:rFonts w:hAnsi="宋体"/>
          <w:sz w:val="24"/>
          <w:szCs w:val="24"/>
        </w:rPr>
        <w:t xml:space="preserve">   </w:t>
      </w:r>
      <w:r w:rsidRPr="002E7992">
        <w:rPr>
          <w:rFonts w:hAnsi="宋体" w:hint="eastAsia"/>
          <w:sz w:val="24"/>
          <w:szCs w:val="24"/>
        </w:rPr>
        <w:t>年龄：</w:t>
      </w:r>
      <w:r w:rsidRPr="002E7992">
        <w:rPr>
          <w:rFonts w:hAnsi="宋体"/>
          <w:sz w:val="24"/>
          <w:szCs w:val="24"/>
        </w:rPr>
        <w:t xml:space="preserve">   </w:t>
      </w:r>
      <w:r w:rsidRPr="002E7992">
        <w:rPr>
          <w:rFonts w:hAnsi="宋体" w:hint="eastAsia"/>
          <w:sz w:val="24"/>
          <w:szCs w:val="24"/>
        </w:rPr>
        <w:t>职务：</w:t>
      </w:r>
    </w:p>
    <w:p w:rsidR="002D39F5" w:rsidRPr="002E7992" w:rsidRDefault="002D39F5" w:rsidP="00D52A23">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身份证号码：</w:t>
      </w:r>
    </w:p>
    <w:p w:rsidR="002D39F5" w:rsidRPr="002E7992" w:rsidRDefault="002D39F5" w:rsidP="00D52A23">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（营业执照等）注册号码：</w:t>
      </w:r>
    </w:p>
    <w:p w:rsidR="002D39F5" w:rsidRPr="002E7992" w:rsidRDefault="002D39F5" w:rsidP="00D52A23">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企业类型：</w:t>
      </w:r>
    </w:p>
    <w:p w:rsidR="002D39F5" w:rsidRPr="002E7992" w:rsidRDefault="002D39F5" w:rsidP="00D52A23">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经营范围：</w:t>
      </w:r>
    </w:p>
    <w:p w:rsidR="002D39F5" w:rsidRPr="002E7992" w:rsidRDefault="002D39F5" w:rsidP="00D52A23">
      <w:pPr>
        <w:pStyle w:val="100"/>
        <w:spacing w:beforeLines="50" w:before="120" w:afterLines="50" w:after="120" w:line="360" w:lineRule="auto"/>
        <w:ind w:firstLine="200"/>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p>
    <w:p w:rsidR="002D39F5" w:rsidRPr="002E7992" w:rsidRDefault="002D39F5" w:rsidP="00681F71">
      <w:pPr>
        <w:pStyle w:val="10"/>
        <w:spacing w:beforeLines="50" w:before="120" w:afterLines="50" w:after="120" w:line="360" w:lineRule="auto"/>
        <w:ind w:firstLine="200"/>
        <w:jc w:val="both"/>
        <w:rPr>
          <w:rFonts w:hAnsi="宋体"/>
          <w:sz w:val="24"/>
          <w:szCs w:val="24"/>
        </w:rPr>
      </w:pPr>
    </w:p>
    <w:p w:rsidR="002D39F5" w:rsidRPr="002E7992" w:rsidRDefault="002D39F5" w:rsidP="00681F71">
      <w:pPr>
        <w:pStyle w:val="10"/>
        <w:spacing w:beforeLines="50" w:before="120" w:afterLines="50" w:after="120" w:line="360" w:lineRule="auto"/>
        <w:ind w:firstLine="200"/>
        <w:jc w:val="both"/>
        <w:rPr>
          <w:rFonts w:eastAsia="宋体" w:hAnsi="宋体" w:cs="宋体"/>
          <w:sz w:val="28"/>
        </w:rPr>
      </w:pPr>
    </w:p>
    <w:p w:rsidR="002D39F5" w:rsidRPr="00DD7A3F" w:rsidRDefault="002D39F5" w:rsidP="00681F71">
      <w:pPr>
        <w:pStyle w:val="10"/>
        <w:spacing w:beforeLines="50" w:before="120" w:afterLines="50" w:after="120" w:line="360" w:lineRule="auto"/>
        <w:ind w:firstLine="200"/>
        <w:jc w:val="both"/>
        <w:rPr>
          <w:rFonts w:eastAsia="宋体" w:hAnsi="宋体" w:cs="宋体"/>
          <w:sz w:val="28"/>
        </w:rPr>
      </w:pPr>
    </w:p>
    <w:p w:rsidR="002D39F5" w:rsidRPr="002E7992" w:rsidRDefault="002D39F5" w:rsidP="00681F71">
      <w:pPr>
        <w:pStyle w:val="10"/>
        <w:spacing w:beforeLines="50" w:before="120" w:afterLines="50" w:after="120" w:line="360" w:lineRule="auto"/>
        <w:ind w:firstLine="200"/>
        <w:jc w:val="both"/>
        <w:rPr>
          <w:rFonts w:eastAsia="宋体" w:hAnsi="宋体" w:cs="宋体"/>
          <w:sz w:val="28"/>
        </w:rPr>
      </w:pPr>
    </w:p>
    <w:p w:rsidR="002D39F5" w:rsidRPr="002E7992" w:rsidRDefault="002D39F5" w:rsidP="00681F71">
      <w:pPr>
        <w:pStyle w:val="10"/>
        <w:spacing w:beforeLines="50" w:before="120" w:afterLines="50" w:after="120" w:line="360" w:lineRule="auto"/>
        <w:ind w:firstLine="200"/>
        <w:jc w:val="both"/>
        <w:rPr>
          <w:rFonts w:eastAsia="宋体" w:hAnsi="宋体" w:cs="宋体"/>
          <w:sz w:val="28"/>
        </w:rPr>
      </w:pPr>
    </w:p>
    <w:p w:rsidR="002D39F5" w:rsidRPr="002E7992" w:rsidRDefault="002D39F5" w:rsidP="00681F71">
      <w:pPr>
        <w:pStyle w:val="10"/>
        <w:spacing w:beforeLines="50" w:before="120" w:afterLines="50" w:after="120" w:line="360" w:lineRule="auto"/>
        <w:ind w:firstLine="200"/>
        <w:jc w:val="both"/>
        <w:rPr>
          <w:rFonts w:eastAsia="宋体" w:hAnsi="宋体" w:cs="宋体"/>
          <w:sz w:val="24"/>
          <w:szCs w:val="24"/>
        </w:rPr>
      </w:pPr>
      <w:r w:rsidRPr="002E7992">
        <w:rPr>
          <w:rFonts w:eastAsia="宋体" w:hAnsi="宋体" w:cs="宋体" w:hint="eastAsia"/>
          <w:sz w:val="24"/>
          <w:szCs w:val="24"/>
        </w:rPr>
        <w:t>（单位盖章）：</w:t>
      </w:r>
    </w:p>
    <w:p w:rsidR="002D39F5" w:rsidRPr="002E7992" w:rsidRDefault="002D39F5" w:rsidP="00681F71">
      <w:pPr>
        <w:pStyle w:val="10"/>
        <w:spacing w:beforeLines="50" w:before="120" w:afterLines="50" w:after="120" w:line="360" w:lineRule="auto"/>
        <w:ind w:firstLine="200"/>
        <w:jc w:val="both"/>
        <w:rPr>
          <w:rFonts w:eastAsia="宋体" w:hAnsi="宋体" w:cs="宋体"/>
          <w:sz w:val="24"/>
          <w:szCs w:val="24"/>
        </w:rPr>
      </w:pPr>
    </w:p>
    <w:p w:rsidR="002D39F5" w:rsidRPr="002E7992" w:rsidRDefault="002D39F5" w:rsidP="00681F71">
      <w:pPr>
        <w:pStyle w:val="10"/>
        <w:spacing w:beforeLines="50" w:before="120" w:afterLines="50" w:after="120" w:line="360" w:lineRule="auto"/>
        <w:ind w:firstLine="200"/>
        <w:jc w:val="both"/>
        <w:rPr>
          <w:rFonts w:eastAsia="宋体" w:hAnsi="宋体" w:cs="宋体"/>
          <w:sz w:val="24"/>
          <w:szCs w:val="24"/>
        </w:rPr>
      </w:pPr>
      <w:bookmarkStart w:id="19" w:name="_Hlk33473384"/>
      <w:r w:rsidRPr="002E7992">
        <w:rPr>
          <w:rFonts w:eastAsia="宋体" w:hAnsi="宋体" w:cs="宋体" w:hint="eastAsia"/>
          <w:sz w:val="24"/>
          <w:szCs w:val="24"/>
        </w:rPr>
        <w:t>法定代表人（签字或盖章）：</w:t>
      </w:r>
    </w:p>
    <w:p w:rsidR="002D39F5" w:rsidRPr="002E7992" w:rsidRDefault="002D39F5" w:rsidP="00681F71">
      <w:pPr>
        <w:pStyle w:val="10"/>
        <w:spacing w:beforeLines="50" w:before="120" w:afterLines="50" w:after="120" w:line="360" w:lineRule="auto"/>
        <w:ind w:firstLine="200"/>
        <w:jc w:val="both"/>
        <w:rPr>
          <w:rFonts w:eastAsia="宋体" w:hAnsi="宋体" w:cs="宋体"/>
          <w:sz w:val="24"/>
          <w:szCs w:val="24"/>
        </w:rPr>
      </w:pPr>
      <w:r w:rsidRPr="002E7992">
        <w:rPr>
          <w:rFonts w:eastAsia="宋体" w:hAnsi="宋体" w:cs="宋体" w:hint="eastAsia"/>
          <w:sz w:val="24"/>
          <w:szCs w:val="24"/>
        </w:rPr>
        <w:t>被授权人（签字或盖章）：</w:t>
      </w:r>
    </w:p>
    <w:p w:rsidR="002D39F5" w:rsidRPr="002E7992" w:rsidRDefault="002D39F5" w:rsidP="00681F71">
      <w:pPr>
        <w:pStyle w:val="10"/>
        <w:spacing w:beforeLines="50" w:before="120" w:afterLines="50" w:after="120" w:line="360" w:lineRule="auto"/>
        <w:ind w:firstLine="200"/>
        <w:jc w:val="both"/>
        <w:rPr>
          <w:rFonts w:eastAsia="宋体" w:hAnsi="宋体" w:cs="宋体"/>
          <w:sz w:val="24"/>
          <w:szCs w:val="24"/>
        </w:rPr>
      </w:pPr>
      <w:r w:rsidRPr="002E7992">
        <w:rPr>
          <w:rFonts w:eastAsia="宋体" w:hAnsi="宋体" w:cs="宋体" w:hint="eastAsia"/>
          <w:sz w:val="24"/>
          <w:szCs w:val="24"/>
        </w:rPr>
        <w:t>日期：</w:t>
      </w:r>
      <w:r w:rsidRPr="002E7992">
        <w:rPr>
          <w:rFonts w:eastAsia="宋体" w:hAnsi="宋体" w:cs="宋体"/>
          <w:sz w:val="24"/>
          <w:szCs w:val="24"/>
        </w:rPr>
        <w:t xml:space="preserve"> </w:t>
      </w:r>
      <w:r>
        <w:rPr>
          <w:rFonts w:eastAsia="宋体" w:hAnsi="宋体" w:cs="宋体"/>
          <w:sz w:val="24"/>
          <w:szCs w:val="24"/>
        </w:rPr>
        <w:t>202</w:t>
      </w:r>
      <w:r w:rsidR="006E4286">
        <w:rPr>
          <w:rFonts w:eastAsia="宋体" w:hAnsi="宋体" w:cs="宋体" w:hint="eastAsia"/>
          <w:sz w:val="24"/>
          <w:szCs w:val="24"/>
        </w:rPr>
        <w:t>3</w:t>
      </w:r>
      <w:r>
        <w:rPr>
          <w:rFonts w:eastAsia="宋体" w:hAnsi="宋体" w:cs="宋体" w:hint="eastAsia"/>
          <w:sz w:val="24"/>
          <w:szCs w:val="24"/>
        </w:rPr>
        <w:t>年</w:t>
      </w:r>
      <w:r w:rsidRPr="002E7992">
        <w:rPr>
          <w:rFonts w:eastAsia="宋体" w:hAnsi="宋体" w:cs="宋体"/>
          <w:sz w:val="24"/>
          <w:szCs w:val="24"/>
        </w:rPr>
        <w:t xml:space="preserve">   </w:t>
      </w:r>
      <w:r w:rsidRPr="002E7992">
        <w:rPr>
          <w:rFonts w:eastAsia="宋体" w:hAnsi="宋体" w:cs="宋体" w:hint="eastAsia"/>
          <w:sz w:val="24"/>
          <w:szCs w:val="24"/>
        </w:rPr>
        <w:t>月</w:t>
      </w:r>
      <w:r w:rsidRPr="002E7992">
        <w:rPr>
          <w:rFonts w:eastAsia="宋体" w:hAnsi="宋体" w:cs="宋体"/>
          <w:sz w:val="24"/>
          <w:szCs w:val="24"/>
        </w:rPr>
        <w:t xml:space="preserve">  </w:t>
      </w:r>
      <w:r w:rsidRPr="002E7992">
        <w:rPr>
          <w:rFonts w:eastAsia="宋体" w:hAnsi="宋体" w:cs="宋体" w:hint="eastAsia"/>
          <w:sz w:val="24"/>
          <w:szCs w:val="24"/>
        </w:rPr>
        <w:t>日</w:t>
      </w:r>
    </w:p>
    <w:p w:rsidR="002D39F5" w:rsidRPr="002E7992" w:rsidRDefault="002D39F5" w:rsidP="00681F71">
      <w:pPr>
        <w:spacing w:beforeLines="50" w:before="120" w:afterLines="50" w:after="120" w:line="360" w:lineRule="auto"/>
        <w:ind w:firstLine="200"/>
        <w:rPr>
          <w:sz w:val="24"/>
        </w:rPr>
      </w:pPr>
      <w:r w:rsidRPr="002E7992">
        <w:rPr>
          <w:rFonts w:hAnsi="宋体" w:cs="宋体" w:hint="eastAsia"/>
          <w:sz w:val="24"/>
          <w:lang w:val="zh-CN"/>
        </w:rPr>
        <w:t>说明：法定代表人亲自办理投标事宜的，无需提交本证明书。</w:t>
      </w:r>
    </w:p>
    <w:bookmarkEnd w:id="19"/>
    <w:p w:rsidR="002D39F5" w:rsidRPr="002E7992" w:rsidRDefault="002D39F5" w:rsidP="008D3EFE">
      <w:pPr>
        <w:spacing w:beforeLines="50" w:before="120" w:afterLines="50" w:after="120" w:line="360" w:lineRule="auto"/>
        <w:ind w:firstLine="200"/>
        <w:rPr>
          <w:rFonts w:hAnsi="宋体"/>
          <w:sz w:val="30"/>
          <w:szCs w:val="30"/>
        </w:rPr>
      </w:pPr>
      <w:r w:rsidRPr="002E7992">
        <w:rPr>
          <w:rFonts w:ascii="仿宋" w:eastAsia="仿宋" w:hAnsi="仿宋" w:cs="仿宋"/>
          <w:szCs w:val="21"/>
        </w:rPr>
        <w:br w:type="page"/>
      </w:r>
      <w:r w:rsidRPr="002E7992">
        <w:rPr>
          <w:rFonts w:ascii="宋体" w:hAnsi="宋体" w:cs="Arial" w:hint="eastAsia"/>
          <w:color w:val="000000"/>
          <w:sz w:val="30"/>
          <w:szCs w:val="30"/>
        </w:rPr>
        <w:lastRenderedPageBreak/>
        <w:t>附件</w:t>
      </w:r>
      <w:r w:rsidRPr="002E7992">
        <w:rPr>
          <w:rFonts w:ascii="宋体" w:hAnsi="宋体" w:cs="Arial"/>
          <w:color w:val="000000"/>
          <w:sz w:val="30"/>
          <w:szCs w:val="30"/>
        </w:rPr>
        <w:t>5</w:t>
      </w:r>
    </w:p>
    <w:p w:rsidR="002D39F5" w:rsidRPr="008D3EFE" w:rsidRDefault="002D39F5" w:rsidP="008D3EFE">
      <w:pPr>
        <w:spacing w:beforeLines="50" w:before="120" w:afterLines="50" w:after="120" w:line="360" w:lineRule="auto"/>
        <w:jc w:val="center"/>
        <w:rPr>
          <w:rFonts w:ascii="宋体" w:cs="宋体"/>
          <w:b/>
          <w:bCs/>
          <w:sz w:val="28"/>
          <w:szCs w:val="36"/>
        </w:rPr>
      </w:pPr>
      <w:r w:rsidRPr="008D3EFE">
        <w:rPr>
          <w:rFonts w:ascii="宋体" w:hAnsi="宋体" w:cs="宋体" w:hint="eastAsia"/>
          <w:b/>
          <w:bCs/>
          <w:sz w:val="28"/>
          <w:szCs w:val="36"/>
        </w:rPr>
        <w:t>投标人资格审查表</w:t>
      </w:r>
    </w:p>
    <w:p w:rsidR="002D39F5" w:rsidRPr="002E7992" w:rsidRDefault="002D39F5" w:rsidP="008D3EFE">
      <w:pPr>
        <w:spacing w:beforeLines="50" w:before="120" w:afterLines="50" w:after="120" w:line="360" w:lineRule="auto"/>
        <w:ind w:firstLineChars="200" w:firstLine="420"/>
        <w:rPr>
          <w:rFonts w:ascii="宋体"/>
          <w:bCs/>
          <w:szCs w:val="21"/>
        </w:rPr>
      </w:pPr>
      <w:r w:rsidRPr="002E7992">
        <w:rPr>
          <w:rFonts w:ascii="宋体" w:hAnsi="宋体" w:hint="eastAsia"/>
          <w:bCs/>
          <w:szCs w:val="21"/>
        </w:rPr>
        <w:t>项目名称：</w:t>
      </w:r>
      <w:proofErr w:type="gramStart"/>
      <w:r w:rsidR="00380AAF">
        <w:rPr>
          <w:rFonts w:ascii="宋体" w:hAnsi="宋体" w:hint="eastAsia"/>
          <w:bCs/>
          <w:szCs w:val="21"/>
        </w:rPr>
        <w:t>超算能源</w:t>
      </w:r>
      <w:proofErr w:type="gramEnd"/>
      <w:r w:rsidR="00380AAF">
        <w:rPr>
          <w:rFonts w:ascii="宋体" w:hAnsi="宋体" w:hint="eastAsia"/>
          <w:bCs/>
          <w:szCs w:val="21"/>
        </w:rPr>
        <w:t>站水处理药剂采购及服务</w:t>
      </w:r>
    </w:p>
    <w:tbl>
      <w:tblPr>
        <w:tblW w:w="86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648"/>
        <w:gridCol w:w="7064"/>
        <w:gridCol w:w="906"/>
      </w:tblGrid>
      <w:tr w:rsidR="002D39F5" w:rsidRPr="002E7992" w:rsidTr="00A747F6">
        <w:trPr>
          <w:trHeight w:val="628"/>
          <w:jc w:val="center"/>
        </w:trPr>
        <w:tc>
          <w:tcPr>
            <w:tcW w:w="648" w:type="dxa"/>
            <w:tcBorders>
              <w:top w:val="single" w:sz="12" w:space="0" w:color="auto"/>
            </w:tcBorders>
            <w:vAlign w:val="center"/>
          </w:tcPr>
          <w:p w:rsidR="002D39F5" w:rsidRPr="002E7992" w:rsidRDefault="002D39F5" w:rsidP="008D3EFE">
            <w:pPr>
              <w:jc w:val="center"/>
              <w:rPr>
                <w:rFonts w:ascii="宋体"/>
                <w:b/>
                <w:szCs w:val="21"/>
              </w:rPr>
            </w:pPr>
            <w:r w:rsidRPr="002E7992">
              <w:rPr>
                <w:rFonts w:ascii="宋体" w:hAnsi="宋体" w:cs="宋体" w:hint="eastAsia"/>
                <w:b/>
                <w:bCs/>
                <w:szCs w:val="21"/>
              </w:rPr>
              <w:t>序号</w:t>
            </w:r>
          </w:p>
        </w:tc>
        <w:tc>
          <w:tcPr>
            <w:tcW w:w="7064" w:type="dxa"/>
            <w:tcBorders>
              <w:top w:val="single" w:sz="12" w:space="0" w:color="auto"/>
            </w:tcBorders>
            <w:vAlign w:val="center"/>
          </w:tcPr>
          <w:p w:rsidR="002D39F5" w:rsidRPr="002E7992" w:rsidRDefault="002D39F5" w:rsidP="00D35C86">
            <w:pPr>
              <w:ind w:firstLine="422"/>
              <w:jc w:val="center"/>
              <w:rPr>
                <w:rFonts w:ascii="宋体"/>
                <w:b/>
                <w:sz w:val="22"/>
                <w:szCs w:val="21"/>
              </w:rPr>
            </w:pPr>
            <w:r w:rsidRPr="002E7992">
              <w:rPr>
                <w:rFonts w:ascii="宋体" w:hAnsi="宋体" w:cs="宋体" w:hint="eastAsia"/>
                <w:b/>
                <w:bCs/>
                <w:szCs w:val="21"/>
              </w:rPr>
              <w:t>评审内容</w:t>
            </w:r>
          </w:p>
        </w:tc>
        <w:tc>
          <w:tcPr>
            <w:tcW w:w="906" w:type="dxa"/>
            <w:tcBorders>
              <w:top w:val="single" w:sz="12" w:space="0" w:color="auto"/>
            </w:tcBorders>
            <w:vAlign w:val="center"/>
          </w:tcPr>
          <w:p w:rsidR="002D39F5" w:rsidRPr="002E7992" w:rsidRDefault="002D39F5">
            <w:pPr>
              <w:rPr>
                <w:rFonts w:ascii="宋体"/>
                <w:b/>
                <w:szCs w:val="21"/>
              </w:rPr>
            </w:pPr>
            <w:r w:rsidRPr="002E7992">
              <w:rPr>
                <w:rFonts w:ascii="宋体" w:hAnsi="宋体" w:cs="宋体" w:hint="eastAsia"/>
                <w:b/>
                <w:bCs/>
                <w:szCs w:val="21"/>
              </w:rPr>
              <w:t>备注</w:t>
            </w:r>
          </w:p>
        </w:tc>
      </w:tr>
      <w:tr w:rsidR="002D39F5" w:rsidRPr="002E7992" w:rsidTr="00A747F6">
        <w:trPr>
          <w:trHeight w:val="586"/>
          <w:jc w:val="center"/>
        </w:trPr>
        <w:tc>
          <w:tcPr>
            <w:tcW w:w="648" w:type="dxa"/>
            <w:vAlign w:val="center"/>
          </w:tcPr>
          <w:p w:rsidR="002D39F5" w:rsidRPr="002E7992" w:rsidRDefault="002D39F5" w:rsidP="008D3EFE">
            <w:pPr>
              <w:jc w:val="center"/>
              <w:rPr>
                <w:rFonts w:ascii="宋体"/>
                <w:bCs/>
                <w:szCs w:val="21"/>
              </w:rPr>
            </w:pPr>
            <w:r w:rsidRPr="002E7992">
              <w:rPr>
                <w:rFonts w:ascii="宋体" w:hAnsi="宋体" w:cs="宋体"/>
                <w:szCs w:val="21"/>
              </w:rPr>
              <w:t>1</w:t>
            </w:r>
          </w:p>
        </w:tc>
        <w:tc>
          <w:tcPr>
            <w:tcW w:w="7064" w:type="dxa"/>
            <w:vAlign w:val="center"/>
          </w:tcPr>
          <w:p w:rsidR="002D39F5" w:rsidRPr="002E7992" w:rsidRDefault="002D39F5" w:rsidP="00E63CFD">
            <w:pPr>
              <w:rPr>
                <w:rFonts w:ascii="宋体"/>
                <w:szCs w:val="21"/>
              </w:rPr>
            </w:pPr>
            <w:r w:rsidRPr="002E7992">
              <w:rPr>
                <w:rFonts w:ascii="宋体" w:hAnsi="宋体" w:hint="eastAsia"/>
                <w:szCs w:val="21"/>
              </w:rPr>
              <w:t>具备有效的工商营业执照、企业法人组织机构代码证书、税务登记证书（或三证合一）（复印件盖章）</w:t>
            </w:r>
          </w:p>
        </w:tc>
        <w:tc>
          <w:tcPr>
            <w:tcW w:w="906" w:type="dxa"/>
            <w:vAlign w:val="center"/>
          </w:tcPr>
          <w:p w:rsidR="002D39F5" w:rsidRPr="002E7992" w:rsidRDefault="002D39F5" w:rsidP="00E63CFD">
            <w:pPr>
              <w:spacing w:line="360" w:lineRule="auto"/>
              <w:rPr>
                <w:rFonts w:ascii="宋体"/>
                <w:b/>
                <w:szCs w:val="21"/>
              </w:rPr>
            </w:pPr>
          </w:p>
        </w:tc>
      </w:tr>
      <w:tr w:rsidR="002D39F5" w:rsidRPr="002E7992" w:rsidTr="00A747F6">
        <w:trPr>
          <w:trHeight w:val="520"/>
          <w:jc w:val="center"/>
        </w:trPr>
        <w:tc>
          <w:tcPr>
            <w:tcW w:w="648" w:type="dxa"/>
            <w:vAlign w:val="center"/>
          </w:tcPr>
          <w:p w:rsidR="002D39F5" w:rsidRPr="002E7992" w:rsidRDefault="002D39F5" w:rsidP="008D3EFE">
            <w:pPr>
              <w:jc w:val="center"/>
              <w:rPr>
                <w:rFonts w:ascii="宋体" w:hAnsi="宋体" w:cs="宋体"/>
                <w:szCs w:val="21"/>
              </w:rPr>
            </w:pPr>
            <w:r w:rsidRPr="002E7992">
              <w:rPr>
                <w:rFonts w:ascii="宋体" w:hAnsi="宋体" w:cs="宋体"/>
                <w:szCs w:val="21"/>
              </w:rPr>
              <w:t>2</w:t>
            </w:r>
          </w:p>
        </w:tc>
        <w:tc>
          <w:tcPr>
            <w:tcW w:w="7064" w:type="dxa"/>
            <w:vAlign w:val="center"/>
          </w:tcPr>
          <w:p w:rsidR="002D39F5" w:rsidRPr="002E7992" w:rsidRDefault="002D39F5" w:rsidP="00E63CFD">
            <w:pPr>
              <w:rPr>
                <w:rFonts w:ascii="宋体" w:cs="宋体"/>
                <w:szCs w:val="21"/>
              </w:rPr>
            </w:pPr>
            <w:r w:rsidRPr="002E7992">
              <w:rPr>
                <w:rFonts w:ascii="宋体" w:hAnsi="宋体" w:cs="宋体" w:hint="eastAsia"/>
                <w:szCs w:val="21"/>
              </w:rPr>
              <w:t>法定代表人证明书原件或法定代表人授权委托书原件</w:t>
            </w:r>
          </w:p>
        </w:tc>
        <w:tc>
          <w:tcPr>
            <w:tcW w:w="906" w:type="dxa"/>
            <w:vAlign w:val="center"/>
          </w:tcPr>
          <w:p w:rsidR="002D39F5" w:rsidRPr="002E7992" w:rsidRDefault="002D39F5" w:rsidP="00E63CFD">
            <w:pPr>
              <w:rPr>
                <w:rFonts w:ascii="宋体" w:cs="宋体"/>
                <w:szCs w:val="21"/>
              </w:rPr>
            </w:pPr>
          </w:p>
        </w:tc>
      </w:tr>
      <w:tr w:rsidR="002D39F5" w:rsidRPr="002E7992" w:rsidTr="00972D0E">
        <w:trPr>
          <w:trHeight w:val="863"/>
          <w:jc w:val="center"/>
        </w:trPr>
        <w:tc>
          <w:tcPr>
            <w:tcW w:w="648" w:type="dxa"/>
            <w:vAlign w:val="center"/>
          </w:tcPr>
          <w:p w:rsidR="002D39F5" w:rsidRPr="002E7992" w:rsidRDefault="002D39F5" w:rsidP="008D3EFE">
            <w:pPr>
              <w:jc w:val="center"/>
              <w:rPr>
                <w:rFonts w:ascii="宋体"/>
                <w:bCs/>
                <w:szCs w:val="21"/>
              </w:rPr>
            </w:pPr>
            <w:r w:rsidRPr="002E7992">
              <w:rPr>
                <w:rFonts w:ascii="宋体" w:hAnsi="宋体"/>
                <w:bCs/>
                <w:szCs w:val="21"/>
              </w:rPr>
              <w:t>5</w:t>
            </w:r>
          </w:p>
        </w:tc>
        <w:tc>
          <w:tcPr>
            <w:tcW w:w="7064" w:type="dxa"/>
            <w:vAlign w:val="center"/>
          </w:tcPr>
          <w:p w:rsidR="002D39F5" w:rsidRPr="002E7992" w:rsidRDefault="00A747F6" w:rsidP="00E63CFD">
            <w:pPr>
              <w:rPr>
                <w:rFonts w:ascii="宋体" w:cs="宋体"/>
                <w:szCs w:val="21"/>
              </w:rPr>
            </w:pPr>
            <w:r w:rsidRPr="00A747F6">
              <w:rPr>
                <w:rFonts w:ascii="宋体" w:cs="宋体" w:hint="eastAsia"/>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906" w:type="dxa"/>
            <w:vAlign w:val="center"/>
          </w:tcPr>
          <w:p w:rsidR="002D39F5" w:rsidRPr="002E7992" w:rsidRDefault="002D39F5" w:rsidP="00E63CFD">
            <w:pPr>
              <w:spacing w:line="360" w:lineRule="auto"/>
              <w:rPr>
                <w:rFonts w:ascii="宋体"/>
                <w:b/>
                <w:szCs w:val="21"/>
              </w:rPr>
            </w:pPr>
          </w:p>
        </w:tc>
      </w:tr>
      <w:tr w:rsidR="00A747F6" w:rsidRPr="002E7992" w:rsidTr="00972D0E">
        <w:trPr>
          <w:trHeight w:val="863"/>
          <w:jc w:val="center"/>
        </w:trPr>
        <w:tc>
          <w:tcPr>
            <w:tcW w:w="648" w:type="dxa"/>
            <w:vAlign w:val="center"/>
          </w:tcPr>
          <w:p w:rsidR="00A747F6" w:rsidRPr="002E7992" w:rsidRDefault="00A747F6" w:rsidP="008D3EFE">
            <w:pPr>
              <w:jc w:val="center"/>
              <w:rPr>
                <w:rFonts w:ascii="宋体" w:hAnsi="宋体"/>
                <w:bCs/>
                <w:szCs w:val="21"/>
              </w:rPr>
            </w:pPr>
            <w:r>
              <w:rPr>
                <w:rFonts w:ascii="宋体" w:hAnsi="宋体" w:hint="eastAsia"/>
                <w:bCs/>
                <w:szCs w:val="21"/>
              </w:rPr>
              <w:t>6</w:t>
            </w:r>
          </w:p>
        </w:tc>
        <w:tc>
          <w:tcPr>
            <w:tcW w:w="7064" w:type="dxa"/>
            <w:vAlign w:val="center"/>
          </w:tcPr>
          <w:p w:rsidR="00A747F6" w:rsidRPr="002E7992" w:rsidRDefault="00A747F6" w:rsidP="00E63CFD">
            <w:pPr>
              <w:rPr>
                <w:rFonts w:ascii="宋体" w:hAnsi="宋体" w:cs="宋体"/>
                <w:szCs w:val="21"/>
              </w:rPr>
            </w:pPr>
            <w:r w:rsidRPr="00A747F6">
              <w:rPr>
                <w:rFonts w:ascii="宋体" w:hAnsi="宋体" w:cs="宋体" w:hint="eastAsia"/>
                <w:szCs w:val="21"/>
              </w:rPr>
              <w:t>投标人没有处于被责令停业或破产状态，且资产未被重组、接管和冻结，声明在投标活动中3 年内没有重大违法活动和涉嫌违规行为。(格式自拟)</w:t>
            </w:r>
          </w:p>
        </w:tc>
        <w:tc>
          <w:tcPr>
            <w:tcW w:w="906" w:type="dxa"/>
            <w:vAlign w:val="center"/>
          </w:tcPr>
          <w:p w:rsidR="00A747F6" w:rsidRPr="002E7992" w:rsidRDefault="00A747F6" w:rsidP="00E63CFD">
            <w:pPr>
              <w:spacing w:line="360" w:lineRule="auto"/>
              <w:rPr>
                <w:rFonts w:ascii="宋体"/>
                <w:b/>
                <w:szCs w:val="21"/>
              </w:rPr>
            </w:pPr>
          </w:p>
        </w:tc>
      </w:tr>
      <w:tr w:rsidR="00A747F6" w:rsidRPr="002E7992" w:rsidTr="00972D0E">
        <w:trPr>
          <w:trHeight w:val="863"/>
          <w:jc w:val="center"/>
        </w:trPr>
        <w:tc>
          <w:tcPr>
            <w:tcW w:w="648" w:type="dxa"/>
            <w:vAlign w:val="center"/>
          </w:tcPr>
          <w:p w:rsidR="00A747F6" w:rsidRPr="002E7992" w:rsidRDefault="00A747F6" w:rsidP="00A747F6">
            <w:pPr>
              <w:jc w:val="center"/>
              <w:rPr>
                <w:rFonts w:ascii="宋体" w:hAnsi="宋体"/>
                <w:bCs/>
                <w:szCs w:val="21"/>
              </w:rPr>
            </w:pPr>
            <w:r>
              <w:rPr>
                <w:rFonts w:ascii="宋体" w:hAnsi="宋体" w:hint="eastAsia"/>
                <w:bCs/>
                <w:szCs w:val="21"/>
              </w:rPr>
              <w:t>7</w:t>
            </w:r>
          </w:p>
        </w:tc>
        <w:tc>
          <w:tcPr>
            <w:tcW w:w="7064" w:type="dxa"/>
            <w:vAlign w:val="center"/>
          </w:tcPr>
          <w:p w:rsidR="00A747F6" w:rsidRPr="002E7992" w:rsidRDefault="00A747F6" w:rsidP="00A747F6">
            <w:pPr>
              <w:rPr>
                <w:rFonts w:ascii="宋体" w:cs="宋体"/>
                <w:szCs w:val="21"/>
              </w:rPr>
            </w:pPr>
            <w:r w:rsidRPr="002E7992">
              <w:rPr>
                <w:rFonts w:ascii="宋体" w:hAnsi="宋体" w:cs="宋体" w:hint="eastAsia"/>
                <w:szCs w:val="21"/>
              </w:rPr>
              <w:t>近</w:t>
            </w:r>
            <w:r w:rsidR="00FB691F" w:rsidRPr="00FB691F">
              <w:rPr>
                <w:rFonts w:ascii="宋体" w:hAnsi="宋体" w:cs="宋体" w:hint="eastAsia"/>
                <w:szCs w:val="21"/>
              </w:rPr>
              <w:t>3年内(2020年1月1日至今)完成过质量合格的冷却水水处理项目（需提供合同等相关证明材料复印件，完成时间以竣工验收时间为准）</w:t>
            </w:r>
          </w:p>
        </w:tc>
        <w:tc>
          <w:tcPr>
            <w:tcW w:w="906" w:type="dxa"/>
            <w:vAlign w:val="center"/>
          </w:tcPr>
          <w:p w:rsidR="00A747F6" w:rsidRPr="002E7992" w:rsidRDefault="00A747F6" w:rsidP="00A747F6">
            <w:pPr>
              <w:spacing w:line="360" w:lineRule="auto"/>
              <w:rPr>
                <w:rFonts w:ascii="宋体"/>
                <w:b/>
                <w:szCs w:val="21"/>
              </w:rPr>
            </w:pPr>
          </w:p>
        </w:tc>
      </w:tr>
      <w:tr w:rsidR="00A747F6" w:rsidRPr="002E7992" w:rsidTr="00972D0E">
        <w:trPr>
          <w:trHeight w:val="863"/>
          <w:jc w:val="center"/>
        </w:trPr>
        <w:tc>
          <w:tcPr>
            <w:tcW w:w="648" w:type="dxa"/>
            <w:tcBorders>
              <w:bottom w:val="single" w:sz="12" w:space="0" w:color="auto"/>
            </w:tcBorders>
            <w:vAlign w:val="center"/>
          </w:tcPr>
          <w:p w:rsidR="00A747F6" w:rsidRPr="002E7992" w:rsidRDefault="00A747F6" w:rsidP="00A747F6">
            <w:pPr>
              <w:jc w:val="center"/>
              <w:rPr>
                <w:rFonts w:ascii="宋体"/>
                <w:bCs/>
                <w:szCs w:val="21"/>
              </w:rPr>
            </w:pPr>
          </w:p>
        </w:tc>
        <w:tc>
          <w:tcPr>
            <w:tcW w:w="7064" w:type="dxa"/>
            <w:tcBorders>
              <w:bottom w:val="single" w:sz="12" w:space="0" w:color="auto"/>
            </w:tcBorders>
            <w:vAlign w:val="center"/>
          </w:tcPr>
          <w:p w:rsidR="00A747F6" w:rsidRPr="002E7992" w:rsidRDefault="00A747F6" w:rsidP="00A747F6">
            <w:pPr>
              <w:rPr>
                <w:rFonts w:ascii="宋体" w:cs="宋体"/>
                <w:bCs/>
                <w:szCs w:val="21"/>
              </w:rPr>
            </w:pPr>
            <w:r w:rsidRPr="002E7992">
              <w:rPr>
                <w:rFonts w:ascii="宋体" w:hAnsi="宋体" w:cs="宋体" w:hint="eastAsia"/>
                <w:b/>
                <w:bCs/>
                <w:szCs w:val="21"/>
              </w:rPr>
              <w:t>评审结论（</w:t>
            </w:r>
            <w:r w:rsidRPr="002E7992">
              <w:rPr>
                <w:rFonts w:ascii="宋体" w:hAnsi="宋体" w:hint="eastAsia"/>
                <w:szCs w:val="21"/>
              </w:rPr>
              <w:t>通过</w:t>
            </w:r>
            <w:r w:rsidRPr="002E7992">
              <w:rPr>
                <w:rFonts w:ascii="宋体" w:hAnsi="宋体"/>
                <w:szCs w:val="21"/>
              </w:rPr>
              <w:t>/</w:t>
            </w:r>
            <w:r w:rsidRPr="002E7992">
              <w:rPr>
                <w:rFonts w:ascii="宋体" w:hAnsi="宋体" w:hint="eastAsia"/>
                <w:szCs w:val="21"/>
              </w:rPr>
              <w:t>不通过</w:t>
            </w:r>
            <w:r w:rsidRPr="002E7992">
              <w:rPr>
                <w:rFonts w:ascii="宋体" w:hAnsi="宋体" w:cs="宋体" w:hint="eastAsia"/>
                <w:b/>
                <w:bCs/>
                <w:szCs w:val="21"/>
              </w:rPr>
              <w:t>）</w:t>
            </w:r>
          </w:p>
        </w:tc>
        <w:tc>
          <w:tcPr>
            <w:tcW w:w="906" w:type="dxa"/>
            <w:tcBorders>
              <w:bottom w:val="single" w:sz="12" w:space="0" w:color="auto"/>
            </w:tcBorders>
            <w:vAlign w:val="center"/>
          </w:tcPr>
          <w:p w:rsidR="00A747F6" w:rsidRPr="002E7992" w:rsidRDefault="00A747F6" w:rsidP="00A747F6">
            <w:pPr>
              <w:spacing w:line="360" w:lineRule="auto"/>
              <w:rPr>
                <w:rFonts w:ascii="宋体"/>
                <w:b/>
                <w:szCs w:val="21"/>
              </w:rPr>
            </w:pPr>
          </w:p>
        </w:tc>
      </w:tr>
    </w:tbl>
    <w:p w:rsidR="002D39F5" w:rsidRPr="00DB3B49" w:rsidRDefault="002D39F5" w:rsidP="008D3EFE">
      <w:pPr>
        <w:spacing w:beforeLines="50" w:before="120" w:afterLines="50" w:after="120" w:line="360" w:lineRule="auto"/>
        <w:ind w:firstLineChars="200" w:firstLine="480"/>
        <w:rPr>
          <w:rFonts w:ascii="宋体"/>
          <w:sz w:val="24"/>
        </w:rPr>
      </w:pPr>
      <w:r w:rsidRPr="00DB3B49">
        <w:rPr>
          <w:rFonts w:ascii="宋体" w:hAnsi="宋体" w:hint="eastAsia"/>
          <w:sz w:val="24"/>
        </w:rPr>
        <w:t>注：</w:t>
      </w:r>
    </w:p>
    <w:p w:rsidR="002D39F5" w:rsidRPr="00DB3B49" w:rsidRDefault="002D39F5" w:rsidP="008D3EFE">
      <w:pPr>
        <w:numPr>
          <w:ilvl w:val="0"/>
          <w:numId w:val="1"/>
        </w:numPr>
        <w:adjustRightInd w:val="0"/>
        <w:snapToGrid w:val="0"/>
        <w:spacing w:beforeLines="50" w:before="120" w:afterLines="50" w:after="120" w:line="360" w:lineRule="auto"/>
        <w:ind w:firstLineChars="200" w:firstLine="480"/>
        <w:rPr>
          <w:rFonts w:ascii="宋体"/>
          <w:sz w:val="24"/>
        </w:rPr>
      </w:pPr>
      <w:r w:rsidRPr="00DB3B49">
        <w:rPr>
          <w:rFonts w:ascii="宋体" w:hAnsi="宋体" w:hint="eastAsia"/>
          <w:sz w:val="24"/>
        </w:rPr>
        <w:t>投标人分栏中填写“√”表示该项符合竞选文件要求，“×”表示该项不符合竞选文件要求，“○”表示无该项内容；</w:t>
      </w:r>
    </w:p>
    <w:p w:rsidR="002D39F5" w:rsidRPr="00DB3B49" w:rsidRDefault="002D39F5" w:rsidP="008D3EFE">
      <w:pPr>
        <w:numPr>
          <w:ilvl w:val="0"/>
          <w:numId w:val="1"/>
        </w:numPr>
        <w:adjustRightInd w:val="0"/>
        <w:snapToGrid w:val="0"/>
        <w:spacing w:beforeLines="50" w:before="120" w:afterLines="50" w:after="120" w:line="360" w:lineRule="auto"/>
        <w:ind w:firstLineChars="200" w:firstLine="480"/>
        <w:rPr>
          <w:rFonts w:asci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rsidR="002D39F5" w:rsidRPr="00DB3B49" w:rsidRDefault="002D39F5" w:rsidP="008D3EFE">
      <w:pPr>
        <w:numPr>
          <w:ilvl w:val="0"/>
          <w:numId w:val="1"/>
        </w:numPr>
        <w:adjustRightInd w:val="0"/>
        <w:snapToGrid w:val="0"/>
        <w:spacing w:beforeLines="50" w:before="120" w:afterLines="50" w:after="120" w:line="360" w:lineRule="auto"/>
        <w:ind w:firstLineChars="200" w:firstLine="480"/>
        <w:rPr>
          <w:rFonts w:ascii="宋体"/>
          <w:sz w:val="24"/>
        </w:rPr>
      </w:pPr>
      <w:r w:rsidRPr="00DB3B49">
        <w:rPr>
          <w:rFonts w:ascii="宋体" w:hAnsi="宋体" w:hint="eastAsia"/>
          <w:sz w:val="24"/>
        </w:rPr>
        <w:t>表中全部条件满足为“通过”，同意进入下一阶段评审。</w:t>
      </w:r>
    </w:p>
    <w:p w:rsidR="002D39F5" w:rsidRPr="00DB3B49" w:rsidRDefault="002D39F5" w:rsidP="008D3EFE">
      <w:pPr>
        <w:numPr>
          <w:ilvl w:val="0"/>
          <w:numId w:val="1"/>
        </w:numPr>
        <w:adjustRightInd w:val="0"/>
        <w:snapToGrid w:val="0"/>
        <w:spacing w:beforeLines="50" w:before="120" w:afterLines="50" w:after="120" w:line="360" w:lineRule="auto"/>
        <w:ind w:firstLineChars="200" w:firstLine="480"/>
        <w:rPr>
          <w:rFonts w:asci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rsidR="002D39F5" w:rsidRPr="00DB3B49" w:rsidRDefault="002D39F5" w:rsidP="008D3EFE">
      <w:pPr>
        <w:spacing w:beforeLines="50" w:before="120" w:afterLines="50" w:after="120" w:line="360" w:lineRule="auto"/>
        <w:ind w:firstLineChars="200" w:firstLine="480"/>
        <w:rPr>
          <w:rFonts w:ascii="宋体"/>
          <w:bCs/>
          <w:sz w:val="24"/>
        </w:rPr>
      </w:pPr>
      <w:r w:rsidRPr="00DB3B49">
        <w:rPr>
          <w:rFonts w:ascii="宋体" w:hAnsi="宋体" w:hint="eastAsia"/>
          <w:bCs/>
          <w:sz w:val="24"/>
        </w:rPr>
        <w:t>评委签名：</w:t>
      </w:r>
      <w:r w:rsidRPr="00DB3B49">
        <w:rPr>
          <w:rFonts w:ascii="宋体" w:hAnsi="宋体"/>
          <w:bCs/>
          <w:sz w:val="24"/>
        </w:rPr>
        <w:t xml:space="preserve">    </w:t>
      </w:r>
      <w:r w:rsidR="00A747F6">
        <w:rPr>
          <w:rFonts w:ascii="宋体" w:hAnsi="宋体"/>
          <w:bCs/>
          <w:sz w:val="24"/>
        </w:rPr>
        <w:t xml:space="preserve">                             </w:t>
      </w:r>
      <w:r w:rsidR="00A747F6" w:rsidRPr="00DB3B49">
        <w:rPr>
          <w:rFonts w:ascii="宋体" w:hAnsi="宋体" w:hint="eastAsia"/>
          <w:bCs/>
          <w:sz w:val="24"/>
        </w:rPr>
        <w:t>日</w:t>
      </w:r>
      <w:r w:rsidR="00A747F6" w:rsidRPr="00DB3B49">
        <w:rPr>
          <w:rFonts w:ascii="宋体" w:hAnsi="宋体"/>
          <w:bCs/>
          <w:sz w:val="24"/>
        </w:rPr>
        <w:t xml:space="preserve"> </w:t>
      </w:r>
      <w:r w:rsidR="00A747F6" w:rsidRPr="00DB3B49">
        <w:rPr>
          <w:rFonts w:ascii="宋体" w:hAnsi="宋体" w:hint="eastAsia"/>
          <w:bCs/>
          <w:sz w:val="24"/>
        </w:rPr>
        <w:t>期：</w:t>
      </w:r>
      <w:r w:rsidR="00A747F6" w:rsidRPr="00DB3B49">
        <w:rPr>
          <w:rFonts w:ascii="宋体" w:hAnsi="宋体"/>
          <w:sz w:val="24"/>
        </w:rPr>
        <w:t xml:space="preserve">    </w:t>
      </w:r>
      <w:r w:rsidR="00A747F6" w:rsidRPr="00DB3B49">
        <w:rPr>
          <w:rFonts w:ascii="宋体" w:hAnsi="宋体" w:hint="eastAsia"/>
          <w:sz w:val="24"/>
        </w:rPr>
        <w:t>年</w:t>
      </w:r>
      <w:r w:rsidR="00A747F6" w:rsidRPr="00DB3B49">
        <w:rPr>
          <w:rFonts w:ascii="宋体" w:hAnsi="宋体"/>
          <w:sz w:val="24"/>
        </w:rPr>
        <w:t xml:space="preserve">   </w:t>
      </w:r>
      <w:r w:rsidR="00A747F6" w:rsidRPr="00DB3B49">
        <w:rPr>
          <w:rFonts w:ascii="宋体" w:hAnsi="宋体" w:hint="eastAsia"/>
          <w:sz w:val="24"/>
        </w:rPr>
        <w:t>月</w:t>
      </w:r>
      <w:r w:rsidR="00A747F6" w:rsidRPr="00DB3B49">
        <w:rPr>
          <w:rFonts w:ascii="宋体" w:hAnsi="宋体"/>
          <w:sz w:val="24"/>
        </w:rPr>
        <w:t xml:space="preserve">   </w:t>
      </w:r>
      <w:r w:rsidR="00A747F6" w:rsidRPr="00DB3B49">
        <w:rPr>
          <w:rFonts w:ascii="宋体" w:hAnsi="宋体" w:hint="eastAsia"/>
          <w:sz w:val="24"/>
        </w:rPr>
        <w:t>日</w:t>
      </w:r>
    </w:p>
    <w:p w:rsidR="002D39F5" w:rsidRPr="002E7992" w:rsidRDefault="002D39F5" w:rsidP="001D40BC">
      <w:pPr>
        <w:spacing w:beforeLines="50" w:before="120" w:afterLines="50" w:after="120" w:line="360" w:lineRule="auto"/>
        <w:ind w:firstLineChars="200" w:firstLine="420"/>
        <w:rPr>
          <w:rFonts w:hAnsi="宋体"/>
          <w:szCs w:val="21"/>
        </w:rPr>
      </w:pPr>
      <w:r w:rsidRPr="002E7992">
        <w:rPr>
          <w:rFonts w:ascii="仿宋" w:eastAsia="仿宋" w:hAnsi="仿宋" w:cs="仿宋"/>
          <w:szCs w:val="21"/>
        </w:rPr>
        <w:br w:type="page"/>
      </w:r>
      <w:r w:rsidRPr="002E7992">
        <w:rPr>
          <w:rFonts w:ascii="宋体" w:hAnsi="宋体" w:cs="Arial" w:hint="eastAsia"/>
          <w:color w:val="000000"/>
          <w:sz w:val="30"/>
          <w:szCs w:val="30"/>
        </w:rPr>
        <w:lastRenderedPageBreak/>
        <w:t>附件</w:t>
      </w:r>
      <w:r w:rsidRPr="002E7992">
        <w:rPr>
          <w:rFonts w:ascii="宋体" w:hAnsi="宋体" w:cs="Arial"/>
          <w:color w:val="000000"/>
          <w:sz w:val="30"/>
          <w:szCs w:val="30"/>
        </w:rPr>
        <w:t>6</w:t>
      </w:r>
    </w:p>
    <w:p w:rsidR="002D39F5" w:rsidRPr="002E7992" w:rsidRDefault="002D39F5">
      <w:pPr>
        <w:jc w:val="center"/>
        <w:rPr>
          <w:rFonts w:ascii="宋体" w:cs="宋体"/>
          <w:b/>
          <w:bCs/>
          <w:sz w:val="24"/>
        </w:rPr>
      </w:pPr>
      <w:r w:rsidRPr="002B36D5">
        <w:rPr>
          <w:rFonts w:ascii="宋体" w:hAnsi="宋体" w:cs="宋体" w:hint="eastAsia"/>
          <w:b/>
          <w:bCs/>
          <w:sz w:val="28"/>
          <w:szCs w:val="36"/>
        </w:rPr>
        <w:t>投标文件有效性审查表</w:t>
      </w:r>
    </w:p>
    <w:p w:rsidR="002D39F5" w:rsidRPr="002E7992" w:rsidRDefault="002D39F5">
      <w:pPr>
        <w:rPr>
          <w:rFonts w:ascii="宋体"/>
          <w:bCs/>
          <w:szCs w:val="21"/>
        </w:rPr>
      </w:pPr>
    </w:p>
    <w:p w:rsidR="002D39F5" w:rsidRPr="002E7992" w:rsidRDefault="002D39F5">
      <w:pPr>
        <w:spacing w:line="360" w:lineRule="auto"/>
        <w:rPr>
          <w:rFonts w:ascii="宋体"/>
          <w:bCs/>
          <w:szCs w:val="21"/>
        </w:rPr>
      </w:pPr>
      <w:r w:rsidRPr="002E7992">
        <w:rPr>
          <w:rFonts w:ascii="宋体" w:hAnsi="宋体" w:hint="eastAsia"/>
          <w:bCs/>
          <w:szCs w:val="21"/>
        </w:rPr>
        <w:t>项目名称：</w:t>
      </w:r>
      <w:proofErr w:type="gramStart"/>
      <w:r w:rsidR="00380AAF">
        <w:rPr>
          <w:rFonts w:ascii="宋体" w:hAnsi="宋体" w:hint="eastAsia"/>
          <w:bCs/>
          <w:szCs w:val="21"/>
        </w:rPr>
        <w:t>超算能源</w:t>
      </w:r>
      <w:proofErr w:type="gramEnd"/>
      <w:r w:rsidR="00380AAF">
        <w:rPr>
          <w:rFonts w:ascii="宋体" w:hAnsi="宋体" w:hint="eastAsia"/>
          <w:bCs/>
          <w:szCs w:val="21"/>
        </w:rPr>
        <w:t>站水处理药剂采购及服务</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671"/>
        <w:gridCol w:w="6410"/>
        <w:gridCol w:w="1218"/>
      </w:tblGrid>
      <w:tr w:rsidR="002D39F5" w:rsidRPr="002E7992" w:rsidTr="00D4497C">
        <w:trPr>
          <w:trHeight w:val="591"/>
          <w:jc w:val="center"/>
        </w:trPr>
        <w:tc>
          <w:tcPr>
            <w:tcW w:w="671" w:type="dxa"/>
            <w:tcBorders>
              <w:top w:val="single" w:sz="12" w:space="0" w:color="auto"/>
            </w:tcBorders>
            <w:vAlign w:val="center"/>
          </w:tcPr>
          <w:p w:rsidR="002D39F5" w:rsidRPr="002E7992" w:rsidRDefault="002D39F5" w:rsidP="00A07160">
            <w:pPr>
              <w:jc w:val="center"/>
              <w:rPr>
                <w:rFonts w:ascii="宋体"/>
                <w:b/>
                <w:szCs w:val="21"/>
              </w:rPr>
            </w:pPr>
            <w:r w:rsidRPr="002E7992">
              <w:rPr>
                <w:rFonts w:ascii="宋体" w:hAnsi="宋体" w:cs="宋体" w:hint="eastAsia"/>
                <w:b/>
                <w:bCs/>
                <w:szCs w:val="21"/>
              </w:rPr>
              <w:t>序号</w:t>
            </w:r>
          </w:p>
        </w:tc>
        <w:tc>
          <w:tcPr>
            <w:tcW w:w="6410" w:type="dxa"/>
            <w:tcBorders>
              <w:top w:val="single" w:sz="12" w:space="0" w:color="auto"/>
            </w:tcBorders>
            <w:vAlign w:val="center"/>
          </w:tcPr>
          <w:p w:rsidR="002D39F5" w:rsidRPr="002E7992" w:rsidRDefault="002D39F5" w:rsidP="00D35C86">
            <w:pPr>
              <w:jc w:val="center"/>
              <w:rPr>
                <w:rFonts w:ascii="宋体"/>
                <w:b/>
                <w:szCs w:val="21"/>
              </w:rPr>
            </w:pPr>
            <w:r w:rsidRPr="002E7992">
              <w:rPr>
                <w:rFonts w:ascii="宋体" w:hAnsi="宋体" w:cs="宋体" w:hint="eastAsia"/>
                <w:b/>
                <w:bCs/>
                <w:szCs w:val="21"/>
              </w:rPr>
              <w:t>评审内容</w:t>
            </w:r>
          </w:p>
        </w:tc>
        <w:tc>
          <w:tcPr>
            <w:tcW w:w="1218" w:type="dxa"/>
            <w:tcBorders>
              <w:top w:val="single" w:sz="12" w:space="0" w:color="auto"/>
            </w:tcBorders>
            <w:vAlign w:val="center"/>
          </w:tcPr>
          <w:p w:rsidR="002D39F5" w:rsidRPr="002E7992" w:rsidRDefault="002D39F5">
            <w:pPr>
              <w:rPr>
                <w:rFonts w:ascii="宋体"/>
                <w:b/>
                <w:szCs w:val="21"/>
              </w:rPr>
            </w:pPr>
            <w:r w:rsidRPr="002E7992">
              <w:rPr>
                <w:rFonts w:ascii="宋体" w:hAnsi="宋体" w:cs="宋体" w:hint="eastAsia"/>
                <w:b/>
                <w:bCs/>
                <w:szCs w:val="21"/>
              </w:rPr>
              <w:t>投标人</w:t>
            </w: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1</w:t>
            </w:r>
          </w:p>
        </w:tc>
        <w:tc>
          <w:tcPr>
            <w:tcW w:w="6410" w:type="dxa"/>
            <w:vAlign w:val="center"/>
          </w:tcPr>
          <w:p w:rsidR="002D39F5" w:rsidRPr="002E7992" w:rsidRDefault="002D39F5">
            <w:pPr>
              <w:rPr>
                <w:rFonts w:ascii="宋体"/>
                <w:szCs w:val="21"/>
              </w:rPr>
            </w:pPr>
            <w:r w:rsidRPr="002E7992">
              <w:rPr>
                <w:rFonts w:ascii="宋体" w:hAnsi="宋体" w:hint="eastAsia"/>
                <w:szCs w:val="21"/>
              </w:rPr>
              <w:t>投标文件未按竞选文件的规定密封、盖章和签署；</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2</w:t>
            </w:r>
          </w:p>
        </w:tc>
        <w:tc>
          <w:tcPr>
            <w:tcW w:w="6410" w:type="dxa"/>
            <w:vAlign w:val="center"/>
          </w:tcPr>
          <w:p w:rsidR="002D39F5" w:rsidRPr="002E7992" w:rsidRDefault="002D39F5">
            <w:pPr>
              <w:rPr>
                <w:rFonts w:ascii="宋体"/>
                <w:szCs w:val="21"/>
              </w:rPr>
            </w:pPr>
            <w:r w:rsidRPr="002E7992">
              <w:rPr>
                <w:rFonts w:ascii="宋体" w:hAnsi="宋体" w:hint="eastAsia"/>
                <w:szCs w:val="21"/>
              </w:rPr>
              <w:t>投标文件未按竞选文件规定的格式填写，内容不全或关键字迹模糊、无法</w:t>
            </w:r>
            <w:proofErr w:type="gramStart"/>
            <w:r w:rsidRPr="002E7992">
              <w:rPr>
                <w:rFonts w:ascii="宋体" w:hAnsi="宋体" w:hint="eastAsia"/>
                <w:szCs w:val="21"/>
              </w:rPr>
              <w:t>辩认</w:t>
            </w:r>
            <w:proofErr w:type="gramEnd"/>
            <w:r w:rsidRPr="002E7992">
              <w:rPr>
                <w:rFonts w:ascii="宋体" w:hAnsi="宋体" w:hint="eastAsia"/>
                <w:szCs w:val="21"/>
              </w:rPr>
              <w:t>；</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3</w:t>
            </w:r>
          </w:p>
        </w:tc>
        <w:tc>
          <w:tcPr>
            <w:tcW w:w="6410" w:type="dxa"/>
            <w:vAlign w:val="center"/>
          </w:tcPr>
          <w:p w:rsidR="002D39F5" w:rsidRPr="002E7992" w:rsidRDefault="002D39F5">
            <w:pPr>
              <w:rPr>
                <w:rFonts w:asci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4</w:t>
            </w:r>
          </w:p>
        </w:tc>
        <w:tc>
          <w:tcPr>
            <w:tcW w:w="6410" w:type="dxa"/>
            <w:vAlign w:val="center"/>
          </w:tcPr>
          <w:p w:rsidR="002D39F5" w:rsidRPr="002E7992" w:rsidRDefault="002D39F5">
            <w:pPr>
              <w:rPr>
                <w:rFonts w:ascii="宋体"/>
                <w:szCs w:val="21"/>
              </w:rPr>
            </w:pPr>
            <w:r w:rsidRPr="002E7992">
              <w:rPr>
                <w:rFonts w:ascii="宋体" w:hAnsi="宋体" w:cs="宋体" w:hint="eastAsia"/>
                <w:szCs w:val="21"/>
              </w:rPr>
              <w:t>投标总报价低于企业自身成本；</w:t>
            </w:r>
          </w:p>
        </w:tc>
        <w:tc>
          <w:tcPr>
            <w:tcW w:w="1218" w:type="dxa"/>
            <w:vAlign w:val="center"/>
          </w:tcPr>
          <w:p w:rsidR="002D39F5" w:rsidRPr="002E7992" w:rsidRDefault="002D39F5">
            <w:pPr>
              <w:tabs>
                <w:tab w:val="left" w:pos="553"/>
              </w:tabs>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5</w:t>
            </w:r>
          </w:p>
        </w:tc>
        <w:tc>
          <w:tcPr>
            <w:tcW w:w="6410" w:type="dxa"/>
            <w:vAlign w:val="center"/>
          </w:tcPr>
          <w:p w:rsidR="002D39F5" w:rsidRPr="002E7992" w:rsidRDefault="002D39F5">
            <w:pPr>
              <w:rPr>
                <w:rFonts w:asci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6</w:t>
            </w:r>
          </w:p>
        </w:tc>
        <w:tc>
          <w:tcPr>
            <w:tcW w:w="6410" w:type="dxa"/>
            <w:vAlign w:val="center"/>
          </w:tcPr>
          <w:p w:rsidR="002D39F5" w:rsidRPr="002E7992" w:rsidRDefault="002D39F5">
            <w:pPr>
              <w:rPr>
                <w:szCs w:val="21"/>
              </w:rPr>
            </w:pPr>
            <w:r w:rsidRPr="002E7992">
              <w:rPr>
                <w:rFonts w:ascii="宋体" w:hAnsi="宋体" w:cs="宋体" w:hint="eastAsia"/>
                <w:szCs w:val="21"/>
              </w:rPr>
              <w:t>工期不满足竞选文件要求的；</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7</w:t>
            </w:r>
          </w:p>
        </w:tc>
        <w:tc>
          <w:tcPr>
            <w:tcW w:w="6410" w:type="dxa"/>
            <w:vAlign w:val="center"/>
          </w:tcPr>
          <w:p w:rsidR="002D39F5" w:rsidRPr="002E7992" w:rsidRDefault="002D39F5">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8</w:t>
            </w:r>
          </w:p>
        </w:tc>
        <w:tc>
          <w:tcPr>
            <w:tcW w:w="6410" w:type="dxa"/>
            <w:vAlign w:val="center"/>
          </w:tcPr>
          <w:p w:rsidR="002D39F5" w:rsidRPr="002E7992" w:rsidRDefault="002D39F5">
            <w:pPr>
              <w:rPr>
                <w:szCs w:val="21"/>
              </w:rPr>
            </w:pPr>
            <w:r w:rsidRPr="002E7992">
              <w:rPr>
                <w:rFonts w:ascii="宋体" w:hAnsi="宋体" w:cs="宋体" w:hint="eastAsia"/>
                <w:szCs w:val="21"/>
              </w:rPr>
              <w:t>投标文件附有采购人不能接受的条件；</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9</w:t>
            </w:r>
          </w:p>
        </w:tc>
        <w:tc>
          <w:tcPr>
            <w:tcW w:w="6410" w:type="dxa"/>
            <w:vAlign w:val="center"/>
          </w:tcPr>
          <w:p w:rsidR="002D39F5" w:rsidRPr="002E7992" w:rsidRDefault="002D39F5">
            <w:pPr>
              <w:rPr>
                <w:szCs w:val="21"/>
              </w:rPr>
            </w:pPr>
            <w:r w:rsidRPr="002E7992">
              <w:rPr>
                <w:rFonts w:ascii="宋体" w:hAnsi="宋体" w:cs="宋体" w:hint="eastAsia"/>
                <w:szCs w:val="21"/>
              </w:rPr>
              <w:t>不符合竞选文件中规定的其他实质性要求。</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tcBorders>
              <w:bottom w:val="single" w:sz="12" w:space="0" w:color="auto"/>
            </w:tcBorders>
            <w:vAlign w:val="center"/>
          </w:tcPr>
          <w:p w:rsidR="002D39F5" w:rsidRPr="002E7992" w:rsidRDefault="002D39F5" w:rsidP="00A07160">
            <w:pPr>
              <w:jc w:val="center"/>
              <w:rPr>
                <w:rFonts w:ascii="宋体"/>
                <w:bCs/>
                <w:szCs w:val="21"/>
              </w:rPr>
            </w:pPr>
          </w:p>
        </w:tc>
        <w:tc>
          <w:tcPr>
            <w:tcW w:w="6410" w:type="dxa"/>
            <w:tcBorders>
              <w:bottom w:val="single" w:sz="12" w:space="0" w:color="auto"/>
            </w:tcBorders>
            <w:vAlign w:val="center"/>
          </w:tcPr>
          <w:p w:rsidR="002D39F5" w:rsidRPr="002E7992" w:rsidRDefault="002D39F5">
            <w:pPr>
              <w:rPr>
                <w:rFonts w:ascii="宋体"/>
                <w:szCs w:val="21"/>
              </w:rPr>
            </w:pPr>
            <w:r w:rsidRPr="002E7992">
              <w:rPr>
                <w:rFonts w:ascii="宋体" w:hAnsi="宋体" w:cs="宋体" w:hint="eastAsia"/>
                <w:b/>
                <w:bCs/>
                <w:szCs w:val="21"/>
              </w:rPr>
              <w:t>评审结论（</w:t>
            </w:r>
            <w:r w:rsidRPr="002E7992">
              <w:rPr>
                <w:rFonts w:ascii="宋体" w:hAnsi="宋体" w:hint="eastAsia"/>
                <w:szCs w:val="21"/>
              </w:rPr>
              <w:t>通过</w:t>
            </w:r>
            <w:r w:rsidRPr="002E7992">
              <w:rPr>
                <w:rFonts w:ascii="宋体" w:hAnsi="宋体"/>
                <w:szCs w:val="21"/>
              </w:rPr>
              <w:t>/</w:t>
            </w:r>
            <w:r w:rsidRPr="002E7992">
              <w:rPr>
                <w:rFonts w:ascii="宋体" w:hAnsi="宋体" w:hint="eastAsia"/>
                <w:szCs w:val="21"/>
              </w:rPr>
              <w:t>不通过</w:t>
            </w:r>
            <w:r w:rsidRPr="002E7992">
              <w:rPr>
                <w:rFonts w:ascii="宋体" w:hAnsi="宋体" w:cs="宋体" w:hint="eastAsia"/>
                <w:b/>
                <w:bCs/>
                <w:szCs w:val="21"/>
              </w:rPr>
              <w:t>）</w:t>
            </w:r>
          </w:p>
        </w:tc>
        <w:tc>
          <w:tcPr>
            <w:tcW w:w="1218" w:type="dxa"/>
            <w:tcBorders>
              <w:bottom w:val="single" w:sz="12" w:space="0" w:color="auto"/>
            </w:tcBorders>
            <w:vAlign w:val="center"/>
          </w:tcPr>
          <w:p w:rsidR="002D39F5" w:rsidRPr="002E7992" w:rsidRDefault="002D39F5">
            <w:pPr>
              <w:spacing w:line="360" w:lineRule="auto"/>
              <w:rPr>
                <w:rFonts w:ascii="宋体"/>
                <w:b/>
                <w:szCs w:val="21"/>
              </w:rPr>
            </w:pPr>
          </w:p>
        </w:tc>
      </w:tr>
    </w:tbl>
    <w:p w:rsidR="002D39F5" w:rsidRPr="00DB3B49" w:rsidRDefault="002D39F5" w:rsidP="002D39F5">
      <w:pPr>
        <w:spacing w:beforeLines="50" w:before="120" w:afterLines="50" w:after="120" w:line="400" w:lineRule="exact"/>
        <w:ind w:firstLineChars="200" w:firstLine="480"/>
        <w:rPr>
          <w:rFonts w:ascii="宋体"/>
          <w:sz w:val="24"/>
        </w:rPr>
      </w:pPr>
      <w:r w:rsidRPr="00DB3B49">
        <w:rPr>
          <w:rFonts w:ascii="宋体" w:hAnsi="宋体" w:hint="eastAsia"/>
          <w:sz w:val="24"/>
        </w:rPr>
        <w:t>注：</w:t>
      </w:r>
    </w:p>
    <w:p w:rsidR="002D39F5" w:rsidRPr="00DB3B49" w:rsidRDefault="002D39F5" w:rsidP="00050D35">
      <w:pPr>
        <w:numPr>
          <w:ilvl w:val="0"/>
          <w:numId w:val="3"/>
        </w:numPr>
        <w:adjustRightInd w:val="0"/>
        <w:snapToGrid w:val="0"/>
        <w:spacing w:beforeLines="50" w:before="120" w:afterLines="50" w:after="120" w:line="360" w:lineRule="auto"/>
        <w:ind w:firstLineChars="200" w:firstLine="480"/>
        <w:rPr>
          <w:rFonts w:ascii="宋体"/>
          <w:sz w:val="24"/>
        </w:rPr>
      </w:pPr>
      <w:r w:rsidRPr="00DB3B49">
        <w:rPr>
          <w:rFonts w:ascii="宋体" w:hAnsi="宋体" w:hint="eastAsia"/>
          <w:sz w:val="24"/>
        </w:rPr>
        <w:t>投标人分栏中填写“√”表示该项符合竞选文件要求，“×”表示该项不符合竞选文件要求，“○”表示无该项内容；</w:t>
      </w:r>
    </w:p>
    <w:p w:rsidR="002D39F5" w:rsidRPr="00DB3B49" w:rsidRDefault="002D39F5" w:rsidP="00050D35">
      <w:pPr>
        <w:numPr>
          <w:ilvl w:val="0"/>
          <w:numId w:val="3"/>
        </w:numPr>
        <w:adjustRightInd w:val="0"/>
        <w:snapToGrid w:val="0"/>
        <w:spacing w:beforeLines="50" w:before="120" w:afterLines="50" w:after="120" w:line="360" w:lineRule="auto"/>
        <w:ind w:firstLineChars="200" w:firstLine="480"/>
        <w:rPr>
          <w:rFonts w:asci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rsidR="002D39F5" w:rsidRPr="00DB3B49" w:rsidRDefault="002D39F5" w:rsidP="00050D35">
      <w:pPr>
        <w:numPr>
          <w:ilvl w:val="0"/>
          <w:numId w:val="3"/>
        </w:numPr>
        <w:adjustRightInd w:val="0"/>
        <w:snapToGrid w:val="0"/>
        <w:spacing w:beforeLines="50" w:before="120" w:afterLines="50" w:after="120" w:line="360" w:lineRule="auto"/>
        <w:ind w:firstLineChars="200" w:firstLine="480"/>
        <w:rPr>
          <w:rFonts w:ascii="宋体"/>
          <w:sz w:val="24"/>
        </w:rPr>
      </w:pPr>
      <w:r w:rsidRPr="00DB3B49">
        <w:rPr>
          <w:rFonts w:ascii="宋体" w:hAnsi="宋体" w:hint="eastAsia"/>
          <w:sz w:val="24"/>
        </w:rPr>
        <w:t>表中全部条件满足为“通过”，同意进入下一阶段评审。</w:t>
      </w:r>
    </w:p>
    <w:p w:rsidR="002D39F5" w:rsidRPr="00DB3B49" w:rsidRDefault="002D39F5" w:rsidP="00050D35">
      <w:pPr>
        <w:numPr>
          <w:ilvl w:val="0"/>
          <w:numId w:val="3"/>
        </w:numPr>
        <w:adjustRightInd w:val="0"/>
        <w:snapToGrid w:val="0"/>
        <w:spacing w:beforeLines="50" w:before="120" w:afterLines="50" w:after="120" w:line="360" w:lineRule="auto"/>
        <w:ind w:firstLineChars="200" w:firstLine="480"/>
        <w:rPr>
          <w:rFonts w:asci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rsidR="002D39F5" w:rsidRPr="002B36D5" w:rsidRDefault="002D39F5" w:rsidP="002B36D5">
      <w:pPr>
        <w:spacing w:beforeLines="50" w:before="120" w:afterLines="50" w:after="120" w:line="360" w:lineRule="auto"/>
        <w:ind w:firstLineChars="200" w:firstLine="480"/>
        <w:jc w:val="left"/>
        <w:rPr>
          <w:rFonts w:ascii="宋体"/>
          <w:bCs/>
          <w:sz w:val="24"/>
        </w:rPr>
      </w:pPr>
      <w:r w:rsidRPr="00DB3B49">
        <w:rPr>
          <w:rFonts w:ascii="宋体" w:hAnsi="宋体" w:hint="eastAsia"/>
          <w:bCs/>
          <w:sz w:val="24"/>
        </w:rPr>
        <w:t>评委签名：</w:t>
      </w:r>
      <w:r w:rsidR="002B36D5">
        <w:rPr>
          <w:rFonts w:ascii="宋体" w:hAnsi="宋体" w:hint="eastAsia"/>
          <w:bCs/>
          <w:sz w:val="24"/>
        </w:rPr>
        <w:t xml:space="preserve"> </w:t>
      </w:r>
      <w:r w:rsidR="002B36D5">
        <w:rPr>
          <w:rFonts w:ascii="宋体" w:hAnsi="宋体"/>
          <w:bCs/>
          <w:sz w:val="24"/>
        </w:rPr>
        <w:t xml:space="preserve">                                    </w:t>
      </w:r>
      <w:r w:rsidRPr="00DB3B49">
        <w:rPr>
          <w:rFonts w:ascii="宋体" w:hAnsi="宋体" w:hint="eastAsia"/>
          <w:bCs/>
          <w:sz w:val="24"/>
        </w:rPr>
        <w:t>日</w:t>
      </w:r>
      <w:r w:rsidRPr="00DB3B49">
        <w:rPr>
          <w:rFonts w:ascii="宋体" w:hAnsi="宋体"/>
          <w:bCs/>
          <w:sz w:val="24"/>
        </w:rPr>
        <w:t xml:space="preserve"> </w:t>
      </w:r>
      <w:r w:rsidRPr="00DB3B49">
        <w:rPr>
          <w:rFonts w:ascii="宋体" w:hAnsi="宋体" w:hint="eastAsia"/>
          <w:bCs/>
          <w:sz w:val="24"/>
        </w:rPr>
        <w:t>期：</w:t>
      </w:r>
      <w:r w:rsidRPr="00DB3B49">
        <w:rPr>
          <w:rFonts w:ascii="宋体" w:hAnsi="宋体"/>
          <w:sz w:val="24"/>
        </w:rPr>
        <w:t xml:space="preserve">    </w:t>
      </w:r>
      <w:r w:rsidRPr="00DB3B49">
        <w:rPr>
          <w:rFonts w:ascii="宋体" w:hAnsi="宋体" w:hint="eastAsia"/>
          <w:sz w:val="24"/>
        </w:rPr>
        <w:t>年</w:t>
      </w:r>
      <w:r w:rsidRPr="00DB3B49">
        <w:rPr>
          <w:rFonts w:ascii="宋体" w:hAnsi="宋体"/>
          <w:sz w:val="24"/>
        </w:rPr>
        <w:t xml:space="preserve">   </w:t>
      </w:r>
      <w:r w:rsidRPr="00DB3B49">
        <w:rPr>
          <w:rFonts w:ascii="宋体" w:hAnsi="宋体" w:hint="eastAsia"/>
          <w:sz w:val="24"/>
        </w:rPr>
        <w:t>月</w:t>
      </w:r>
      <w:r w:rsidRPr="00DB3B49">
        <w:rPr>
          <w:rFonts w:ascii="宋体" w:hAnsi="宋体"/>
          <w:sz w:val="24"/>
        </w:rPr>
        <w:t xml:space="preserve">   </w:t>
      </w:r>
      <w:r w:rsidRPr="00DB3B49">
        <w:rPr>
          <w:rFonts w:ascii="宋体" w:hAnsi="宋体" w:hint="eastAsia"/>
          <w:sz w:val="24"/>
        </w:rPr>
        <w:t>日</w:t>
      </w:r>
    </w:p>
    <w:p w:rsidR="00C77743" w:rsidRPr="00D267DA" w:rsidRDefault="00C77743" w:rsidP="002654BA">
      <w:pPr>
        <w:spacing w:line="360" w:lineRule="auto"/>
      </w:pPr>
    </w:p>
    <w:sectPr w:rsidR="00C77743" w:rsidRPr="00D267DA" w:rsidSect="007D0C80">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381" w:rsidRDefault="009C5381" w:rsidP="00CA1AC9">
      <w:r>
        <w:separator/>
      </w:r>
    </w:p>
  </w:endnote>
  <w:endnote w:type="continuationSeparator" w:id="0">
    <w:p w:rsidR="009C5381" w:rsidRDefault="009C5381"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381" w:rsidRDefault="009C5381" w:rsidP="00CA1AC9">
      <w:r>
        <w:separator/>
      </w:r>
    </w:p>
  </w:footnote>
  <w:footnote w:type="continuationSeparator" w:id="0">
    <w:p w:rsidR="009C5381" w:rsidRDefault="009C5381"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6834"/>
    <w:multiLevelType w:val="hybridMultilevel"/>
    <w:tmpl w:val="ADE26922"/>
    <w:lvl w:ilvl="0" w:tplc="B4D87AAA">
      <w:start w:val="1"/>
      <w:numFmt w:val="chineseCountingThousand"/>
      <w:suff w:val="space"/>
      <w:lvlText w:val="%1、"/>
      <w:lvlJc w:val="left"/>
      <w:pPr>
        <w:ind w:left="420" w:hanging="420"/>
      </w:pPr>
      <w:rPr>
        <w:rFonts w:cs="Times New Roman" w:hint="eastAsia"/>
      </w:rPr>
    </w:lvl>
    <w:lvl w:ilvl="1" w:tplc="0409000F">
      <w:start w:val="1"/>
      <w:numFmt w:val="decimal"/>
      <w:lvlText w:val="%2."/>
      <w:lvlJc w:val="left"/>
      <w:pPr>
        <w:ind w:left="840" w:hanging="420"/>
      </w:p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026A48CD"/>
    <w:multiLevelType w:val="multilevel"/>
    <w:tmpl w:val="CBF2A366"/>
    <w:lvl w:ilvl="0">
      <w:start w:val="1"/>
      <w:numFmt w:val="decimal"/>
      <w:lvlText w:val="%1."/>
      <w:lvlJc w:val="left"/>
      <w:pPr>
        <w:ind w:left="360" w:hanging="360"/>
      </w:pPr>
      <w:rPr>
        <w:rFonts w:hint="default"/>
      </w:rPr>
    </w:lvl>
    <w:lvl w:ilvl="1">
      <w:start w:val="1"/>
      <w:numFmt w:val="decimal"/>
      <w:suff w:val="space"/>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15:restartNumberingAfterBreak="0">
    <w:nsid w:val="0CF369C6"/>
    <w:multiLevelType w:val="multilevel"/>
    <w:tmpl w:val="42D8C6B0"/>
    <w:lvl w:ilvl="0">
      <w:start w:val="3"/>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3" w15:restartNumberingAfterBreak="0">
    <w:nsid w:val="0E230953"/>
    <w:multiLevelType w:val="hybridMultilevel"/>
    <w:tmpl w:val="6F6CE84C"/>
    <w:lvl w:ilvl="0" w:tplc="6D42D6A0">
      <w:start w:val="1"/>
      <w:numFmt w:val="decimal"/>
      <w:lvlText w:val="%1."/>
      <w:lvlJc w:val="left"/>
      <w:pPr>
        <w:ind w:left="561"/>
      </w:pPr>
      <w:rPr>
        <w:rFonts w:ascii="宋体" w:eastAsia="宋体" w:hAnsi="宋体" w:cs="Times New Roman" w:hint="eastAsia"/>
        <w:sz w:val="24"/>
        <w:szCs w:val="24"/>
      </w:rPr>
    </w:lvl>
    <w:lvl w:ilvl="1" w:tplc="8B081E86">
      <w:start w:val="1"/>
      <w:numFmt w:val="lowerLetter"/>
      <w:lvlText w:val="%2)"/>
      <w:lvlJc w:val="left"/>
      <w:pPr>
        <w:ind w:left="1205" w:hanging="360"/>
      </w:pPr>
      <w:rPr>
        <w:rFonts w:cs="Times New Roman" w:hint="default"/>
      </w:rPr>
    </w:lvl>
    <w:lvl w:ilvl="2" w:tplc="F22AD552">
      <w:start w:val="1"/>
      <w:numFmt w:val="decimal"/>
      <w:lvlText w:val="%3）"/>
      <w:lvlJc w:val="left"/>
      <w:pPr>
        <w:ind w:left="1985" w:hanging="720"/>
      </w:pPr>
      <w:rPr>
        <w:rFonts w:cs="Times New Roman" w:hint="default"/>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4" w15:restartNumberingAfterBreak="0">
    <w:nsid w:val="145065E4"/>
    <w:multiLevelType w:val="hybridMultilevel"/>
    <w:tmpl w:val="2B22388E"/>
    <w:lvl w:ilvl="0" w:tplc="BBEE178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15:restartNumberingAfterBreak="0">
    <w:nsid w:val="156E42A2"/>
    <w:multiLevelType w:val="hybridMultilevel"/>
    <w:tmpl w:val="BC24480E"/>
    <w:lvl w:ilvl="0" w:tplc="9AEAA012">
      <w:start w:val="1"/>
      <w:numFmt w:val="decimal"/>
      <w:lvlText w:val="%1."/>
      <w:lvlJc w:val="left"/>
      <w:pPr>
        <w:ind w:left="561"/>
      </w:pPr>
      <w:rPr>
        <w:rFonts w:ascii="宋体" w:eastAsia="宋体" w:hAnsi="宋体" w:cs="Times New Roman" w:hint="eastAsia"/>
      </w:rPr>
    </w:lvl>
    <w:lvl w:ilvl="1" w:tplc="8B081E86">
      <w:start w:val="1"/>
      <w:numFmt w:val="lowerLetter"/>
      <w:lvlText w:val="%2)"/>
      <w:lvlJc w:val="left"/>
      <w:pPr>
        <w:ind w:left="1205" w:hanging="360"/>
      </w:pPr>
      <w:rPr>
        <w:rFonts w:cs="Times New Roman" w:hint="default"/>
      </w:rPr>
    </w:lvl>
    <w:lvl w:ilvl="2" w:tplc="F22AD552">
      <w:start w:val="1"/>
      <w:numFmt w:val="decimal"/>
      <w:lvlText w:val="%3）"/>
      <w:lvlJc w:val="left"/>
      <w:pPr>
        <w:ind w:left="1985" w:hanging="720"/>
      </w:pPr>
      <w:rPr>
        <w:rFonts w:cs="Times New Roman" w:hint="default"/>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6" w15:restartNumberingAfterBreak="0">
    <w:nsid w:val="182D2690"/>
    <w:multiLevelType w:val="multilevel"/>
    <w:tmpl w:val="2FD8ED06"/>
    <w:lvl w:ilvl="0">
      <w:start w:val="6"/>
      <w:numFmt w:val="decimal"/>
      <w:lvlText w:val="%1."/>
      <w:lvlJc w:val="left"/>
      <w:pPr>
        <w:ind w:left="390" w:hanging="390"/>
      </w:pPr>
      <w:rPr>
        <w:rFonts w:hint="default"/>
      </w:rPr>
    </w:lvl>
    <w:lvl w:ilvl="1">
      <w:start w:val="1"/>
      <w:numFmt w:val="decimal"/>
      <w:suff w:val="space"/>
      <w:lvlText w:val="%1.%2."/>
      <w:lvlJc w:val="left"/>
      <w:pPr>
        <w:ind w:left="1200" w:hanging="72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7" w15:restartNumberingAfterBreak="0">
    <w:nsid w:val="1D5B647F"/>
    <w:multiLevelType w:val="hybridMultilevel"/>
    <w:tmpl w:val="839EAC94"/>
    <w:lvl w:ilvl="0" w:tplc="9098BCEA">
      <w:start w:val="1"/>
      <w:numFmt w:val="chineseCountingThousand"/>
      <w:suff w:val="space"/>
      <w:lvlText w:val="(%1)"/>
      <w:lvlJc w:val="left"/>
      <w:pPr>
        <w:ind w:left="900" w:hanging="420"/>
      </w:pPr>
      <w:rPr>
        <w:rFonts w:ascii="宋体" w:eastAsia="宋体" w:hAnsi="宋体" w:hint="eastAsia"/>
      </w:rPr>
    </w:lvl>
    <w:lvl w:ilvl="1" w:tplc="2F7ABD2E">
      <w:start w:val="1"/>
      <w:numFmt w:val="decimal"/>
      <w:suff w:val="space"/>
      <w:lvlText w:val="%2）"/>
      <w:lvlJc w:val="left"/>
      <w:pPr>
        <w:ind w:left="0" w:firstLine="0"/>
      </w:pPr>
      <w:rPr>
        <w:rFonts w:hint="default"/>
      </w:rPr>
    </w:lvl>
    <w:lvl w:ilvl="2" w:tplc="26AE3ED0">
      <w:start w:val="1"/>
      <w:numFmt w:val="decimal"/>
      <w:lvlText w:val="%3、"/>
      <w:lvlJc w:val="left"/>
      <w:pPr>
        <w:ind w:left="1680" w:hanging="360"/>
      </w:pPr>
      <w:rPr>
        <w:rFonts w:hint="default"/>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8" w15:restartNumberingAfterBreak="0">
    <w:nsid w:val="22F72385"/>
    <w:multiLevelType w:val="multilevel"/>
    <w:tmpl w:val="EFE4B7A0"/>
    <w:lvl w:ilvl="0">
      <w:start w:val="2"/>
      <w:numFmt w:val="decimal"/>
      <w:lvlText w:val="%1."/>
      <w:lvlJc w:val="left"/>
      <w:pPr>
        <w:ind w:left="480" w:hanging="480"/>
      </w:pPr>
      <w:rPr>
        <w:rFonts w:hint="default"/>
      </w:rPr>
    </w:lvl>
    <w:lvl w:ilvl="1">
      <w:start w:val="1"/>
      <w:numFmt w:val="decimal"/>
      <w:lvlText w:val="%1.%2."/>
      <w:lvlJc w:val="left"/>
      <w:pPr>
        <w:ind w:left="1200" w:hanging="72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9" w15:restartNumberingAfterBreak="0">
    <w:nsid w:val="23954A9E"/>
    <w:multiLevelType w:val="hybridMultilevel"/>
    <w:tmpl w:val="1F102F9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D99E1C62">
      <w:start w:val="1"/>
      <w:numFmt w:val="decimal"/>
      <w:suff w:val="space"/>
      <w:lvlText w:val="%3."/>
      <w:lvlJc w:val="left"/>
      <w:pPr>
        <w:ind w:left="1740" w:hanging="420"/>
      </w:pPr>
      <w:rPr>
        <w:rFonts w:ascii="宋体" w:eastAsia="宋体" w:hAnsi="宋体" w:hint="eastAsia"/>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26455A25"/>
    <w:multiLevelType w:val="hybridMultilevel"/>
    <w:tmpl w:val="FC04BAEC"/>
    <w:lvl w:ilvl="0" w:tplc="2F7ABD2E">
      <w:start w:val="1"/>
      <w:numFmt w:val="decimal"/>
      <w:suff w:val="space"/>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F353D22"/>
    <w:multiLevelType w:val="multilevel"/>
    <w:tmpl w:val="505C4EE4"/>
    <w:lvl w:ilvl="0">
      <w:start w:val="2"/>
      <w:numFmt w:val="decimal"/>
      <w:lvlText w:val="%1."/>
      <w:lvlJc w:val="left"/>
      <w:pPr>
        <w:ind w:left="390" w:hanging="390"/>
      </w:pPr>
      <w:rPr>
        <w:rFonts w:hint="default"/>
      </w:rPr>
    </w:lvl>
    <w:lvl w:ilvl="1">
      <w:start w:val="1"/>
      <w:numFmt w:val="decimal"/>
      <w:suff w:val="space"/>
      <w:lvlText w:val="%1.%2."/>
      <w:lvlJc w:val="left"/>
      <w:pPr>
        <w:ind w:left="1200" w:hanging="720"/>
      </w:pPr>
      <w:rPr>
        <w:rFonts w:ascii="宋体" w:eastAsia="宋体" w:hAnsi="宋体" w:hint="default"/>
      </w:rPr>
    </w:lvl>
    <w:lvl w:ilvl="2">
      <w:start w:val="1"/>
      <w:numFmt w:val="decimal"/>
      <w:suff w:val="space"/>
      <w:lvlText w:val="%1.%2.%3."/>
      <w:lvlJc w:val="left"/>
      <w:pPr>
        <w:ind w:left="1680" w:hanging="720"/>
      </w:pPr>
      <w:rPr>
        <w:rFonts w:ascii="宋体" w:eastAsia="宋体" w:hAnsi="宋体"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2" w15:restartNumberingAfterBreak="0">
    <w:nsid w:val="316E7AE8"/>
    <w:multiLevelType w:val="hybridMultilevel"/>
    <w:tmpl w:val="1466D6CE"/>
    <w:lvl w:ilvl="0" w:tplc="0CA2E2B6">
      <w:start w:val="1"/>
      <w:numFmt w:val="chineseCountingThousand"/>
      <w:suff w:val="space"/>
      <w:lvlText w:val="(%1)"/>
      <w:lvlJc w:val="left"/>
      <w:pPr>
        <w:ind w:left="720" w:hanging="720"/>
      </w:pPr>
      <w:rPr>
        <w:rFonts w:ascii="宋体" w:eastAsia="宋体" w:hAnsi="宋体"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15:restartNumberingAfterBreak="0">
    <w:nsid w:val="32856576"/>
    <w:multiLevelType w:val="multilevel"/>
    <w:tmpl w:val="E7F8BFDA"/>
    <w:lvl w:ilvl="0">
      <w:start w:val="2"/>
      <w:numFmt w:val="decimal"/>
      <w:lvlText w:val="%1."/>
      <w:lvlJc w:val="left"/>
      <w:pPr>
        <w:ind w:left="480" w:hanging="480"/>
      </w:pPr>
      <w:rPr>
        <w:rFonts w:hint="default"/>
      </w:rPr>
    </w:lvl>
    <w:lvl w:ilvl="1">
      <w:start w:val="1"/>
      <w:numFmt w:val="decimal"/>
      <w:suff w:val="space"/>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4" w15:restartNumberingAfterBreak="0">
    <w:nsid w:val="3918188F"/>
    <w:multiLevelType w:val="hybridMultilevel"/>
    <w:tmpl w:val="1466D6CE"/>
    <w:lvl w:ilvl="0" w:tplc="0CA2E2B6">
      <w:start w:val="1"/>
      <w:numFmt w:val="chineseCountingThousand"/>
      <w:suff w:val="space"/>
      <w:lvlText w:val="(%1)"/>
      <w:lvlJc w:val="left"/>
      <w:pPr>
        <w:ind w:left="720" w:hanging="720"/>
      </w:pPr>
      <w:rPr>
        <w:rFonts w:ascii="宋体" w:eastAsia="宋体" w:hAnsi="宋体"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15:restartNumberingAfterBreak="0">
    <w:nsid w:val="41812C0A"/>
    <w:multiLevelType w:val="multilevel"/>
    <w:tmpl w:val="41328F82"/>
    <w:lvl w:ilvl="0">
      <w:start w:val="1"/>
      <w:numFmt w:val="decimal"/>
      <w:lvlText w:val="%1."/>
      <w:lvlJc w:val="left"/>
      <w:pPr>
        <w:ind w:left="600" w:hanging="600"/>
      </w:pPr>
      <w:rPr>
        <w:rFonts w:hint="default"/>
      </w:rPr>
    </w:lvl>
    <w:lvl w:ilvl="1">
      <w:start w:val="1"/>
      <w:numFmt w:val="decimal"/>
      <w:suff w:val="space"/>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6" w15:restartNumberingAfterBreak="0">
    <w:nsid w:val="42125FC3"/>
    <w:multiLevelType w:val="hybridMultilevel"/>
    <w:tmpl w:val="2B22388E"/>
    <w:lvl w:ilvl="0" w:tplc="BBEE178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15:restartNumberingAfterBreak="0">
    <w:nsid w:val="44064F3A"/>
    <w:multiLevelType w:val="hybridMultilevel"/>
    <w:tmpl w:val="6F6CE84C"/>
    <w:lvl w:ilvl="0" w:tplc="6D42D6A0">
      <w:start w:val="1"/>
      <w:numFmt w:val="decimal"/>
      <w:lvlText w:val="%1."/>
      <w:lvlJc w:val="left"/>
      <w:pPr>
        <w:ind w:left="561"/>
      </w:pPr>
      <w:rPr>
        <w:rFonts w:ascii="宋体" w:eastAsia="宋体" w:hAnsi="宋体" w:cs="Times New Roman" w:hint="eastAsia"/>
        <w:sz w:val="24"/>
        <w:szCs w:val="24"/>
      </w:rPr>
    </w:lvl>
    <w:lvl w:ilvl="1" w:tplc="8B081E86">
      <w:start w:val="1"/>
      <w:numFmt w:val="lowerLetter"/>
      <w:lvlText w:val="%2)"/>
      <w:lvlJc w:val="left"/>
      <w:pPr>
        <w:ind w:left="1205" w:hanging="360"/>
      </w:pPr>
      <w:rPr>
        <w:rFonts w:cs="Times New Roman" w:hint="default"/>
      </w:rPr>
    </w:lvl>
    <w:lvl w:ilvl="2" w:tplc="F22AD552">
      <w:start w:val="1"/>
      <w:numFmt w:val="decimal"/>
      <w:lvlText w:val="%3）"/>
      <w:lvlJc w:val="left"/>
      <w:pPr>
        <w:ind w:left="1985" w:hanging="720"/>
      </w:pPr>
      <w:rPr>
        <w:rFonts w:cs="Times New Roman" w:hint="default"/>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18" w15:restartNumberingAfterBreak="0">
    <w:nsid w:val="45D539C3"/>
    <w:multiLevelType w:val="hybridMultilevel"/>
    <w:tmpl w:val="6F6CE84C"/>
    <w:lvl w:ilvl="0" w:tplc="6D42D6A0">
      <w:start w:val="1"/>
      <w:numFmt w:val="decimal"/>
      <w:lvlText w:val="%1."/>
      <w:lvlJc w:val="left"/>
      <w:pPr>
        <w:ind w:left="561"/>
      </w:pPr>
      <w:rPr>
        <w:rFonts w:ascii="宋体" w:eastAsia="宋体" w:hAnsi="宋体" w:cs="Times New Roman" w:hint="eastAsia"/>
        <w:sz w:val="24"/>
        <w:szCs w:val="24"/>
      </w:rPr>
    </w:lvl>
    <w:lvl w:ilvl="1" w:tplc="8B081E86">
      <w:start w:val="1"/>
      <w:numFmt w:val="lowerLetter"/>
      <w:lvlText w:val="%2)"/>
      <w:lvlJc w:val="left"/>
      <w:pPr>
        <w:ind w:left="1205" w:hanging="360"/>
      </w:pPr>
      <w:rPr>
        <w:rFonts w:cs="Times New Roman" w:hint="default"/>
      </w:rPr>
    </w:lvl>
    <w:lvl w:ilvl="2" w:tplc="F22AD552">
      <w:start w:val="1"/>
      <w:numFmt w:val="decimal"/>
      <w:lvlText w:val="%3）"/>
      <w:lvlJc w:val="left"/>
      <w:pPr>
        <w:ind w:left="1985" w:hanging="720"/>
      </w:pPr>
      <w:rPr>
        <w:rFonts w:cs="Times New Roman" w:hint="default"/>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19" w15:restartNumberingAfterBreak="0">
    <w:nsid w:val="48DC6756"/>
    <w:multiLevelType w:val="hybridMultilevel"/>
    <w:tmpl w:val="2B22388E"/>
    <w:lvl w:ilvl="0" w:tplc="BBEE178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15:restartNumberingAfterBreak="0">
    <w:nsid w:val="4B5B16B0"/>
    <w:multiLevelType w:val="multilevel"/>
    <w:tmpl w:val="4FA00F32"/>
    <w:lvl w:ilvl="0">
      <w:start w:val="1"/>
      <w:numFmt w:val="decimal"/>
      <w:lvlText w:val="%1."/>
      <w:lvlJc w:val="left"/>
      <w:pPr>
        <w:ind w:left="840" w:hanging="360"/>
      </w:pPr>
      <w:rPr>
        <w:rFonts w:ascii="宋体" w:eastAsia="宋体" w:hAnsi="宋体" w:hint="default"/>
      </w:rPr>
    </w:lvl>
    <w:lvl w:ilvl="1">
      <w:start w:val="1"/>
      <w:numFmt w:val="decimal"/>
      <w:isLgl/>
      <w:lvlText w:val="%1.%2."/>
      <w:lvlJc w:val="left"/>
      <w:pPr>
        <w:ind w:left="1200" w:hanging="720"/>
      </w:pPr>
      <w:rPr>
        <w:rFonts w:hAnsi="宋体" w:hint="default"/>
      </w:rPr>
    </w:lvl>
    <w:lvl w:ilvl="2">
      <w:start w:val="1"/>
      <w:numFmt w:val="decimal"/>
      <w:isLgl/>
      <w:lvlText w:val="%1.%2.%3."/>
      <w:lvlJc w:val="left"/>
      <w:pPr>
        <w:ind w:left="1200" w:hanging="720"/>
      </w:pPr>
      <w:rPr>
        <w:rFonts w:hAnsi="宋体" w:hint="default"/>
      </w:rPr>
    </w:lvl>
    <w:lvl w:ilvl="3">
      <w:start w:val="1"/>
      <w:numFmt w:val="decimal"/>
      <w:isLgl/>
      <w:lvlText w:val="%1.%2.%3.%4."/>
      <w:lvlJc w:val="left"/>
      <w:pPr>
        <w:ind w:left="1560" w:hanging="1080"/>
      </w:pPr>
      <w:rPr>
        <w:rFonts w:hAnsi="宋体" w:hint="default"/>
      </w:rPr>
    </w:lvl>
    <w:lvl w:ilvl="4">
      <w:start w:val="1"/>
      <w:numFmt w:val="decimal"/>
      <w:isLgl/>
      <w:lvlText w:val="%1.%2.%3.%4.%5."/>
      <w:lvlJc w:val="left"/>
      <w:pPr>
        <w:ind w:left="1920" w:hanging="1440"/>
      </w:pPr>
      <w:rPr>
        <w:rFonts w:hAnsi="宋体" w:hint="default"/>
      </w:rPr>
    </w:lvl>
    <w:lvl w:ilvl="5">
      <w:start w:val="1"/>
      <w:numFmt w:val="decimal"/>
      <w:isLgl/>
      <w:lvlText w:val="%1.%2.%3.%4.%5.%6."/>
      <w:lvlJc w:val="left"/>
      <w:pPr>
        <w:ind w:left="1920" w:hanging="1440"/>
      </w:pPr>
      <w:rPr>
        <w:rFonts w:hAnsi="宋体" w:hint="default"/>
      </w:rPr>
    </w:lvl>
    <w:lvl w:ilvl="6">
      <w:start w:val="1"/>
      <w:numFmt w:val="decimal"/>
      <w:isLgl/>
      <w:lvlText w:val="%1.%2.%3.%4.%5.%6.%7."/>
      <w:lvlJc w:val="left"/>
      <w:pPr>
        <w:ind w:left="2280" w:hanging="1800"/>
      </w:pPr>
      <w:rPr>
        <w:rFonts w:hAnsi="宋体" w:hint="default"/>
      </w:rPr>
    </w:lvl>
    <w:lvl w:ilvl="7">
      <w:start w:val="1"/>
      <w:numFmt w:val="decimal"/>
      <w:isLgl/>
      <w:lvlText w:val="%1.%2.%3.%4.%5.%6.%7.%8."/>
      <w:lvlJc w:val="left"/>
      <w:pPr>
        <w:ind w:left="2640" w:hanging="2160"/>
      </w:pPr>
      <w:rPr>
        <w:rFonts w:hAnsi="宋体" w:hint="default"/>
      </w:rPr>
    </w:lvl>
    <w:lvl w:ilvl="8">
      <w:start w:val="1"/>
      <w:numFmt w:val="decimal"/>
      <w:isLgl/>
      <w:lvlText w:val="%1.%2.%3.%4.%5.%6.%7.%8.%9."/>
      <w:lvlJc w:val="left"/>
      <w:pPr>
        <w:ind w:left="2640" w:hanging="2160"/>
      </w:pPr>
      <w:rPr>
        <w:rFonts w:hAnsi="宋体" w:hint="default"/>
      </w:rPr>
    </w:lvl>
  </w:abstractNum>
  <w:abstractNum w:abstractNumId="21" w15:restartNumberingAfterBreak="0">
    <w:nsid w:val="4B6A7837"/>
    <w:multiLevelType w:val="multilevel"/>
    <w:tmpl w:val="3CCA673E"/>
    <w:lvl w:ilvl="0">
      <w:start w:val="9"/>
      <w:numFmt w:val="decimal"/>
      <w:lvlText w:val="%1."/>
      <w:lvlJc w:val="left"/>
      <w:pPr>
        <w:ind w:left="480" w:hanging="480"/>
      </w:pPr>
      <w:rPr>
        <w:rFonts w:hint="default"/>
      </w:rPr>
    </w:lvl>
    <w:lvl w:ilvl="1">
      <w:start w:val="1"/>
      <w:numFmt w:val="decimal"/>
      <w:lvlText w:val="%1.%2."/>
      <w:lvlJc w:val="left"/>
      <w:pPr>
        <w:ind w:left="1200" w:hanging="72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22" w15:restartNumberingAfterBreak="0">
    <w:nsid w:val="569C5777"/>
    <w:multiLevelType w:val="hybridMultilevel"/>
    <w:tmpl w:val="2B22388E"/>
    <w:lvl w:ilvl="0" w:tplc="BBEE178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15:restartNumberingAfterBreak="0">
    <w:nsid w:val="572DE5B4"/>
    <w:multiLevelType w:val="singleLevel"/>
    <w:tmpl w:val="572DE5B4"/>
    <w:lvl w:ilvl="0">
      <w:start w:val="1"/>
      <w:numFmt w:val="decimal"/>
      <w:suff w:val="nothing"/>
      <w:lvlText w:val="%1."/>
      <w:lvlJc w:val="left"/>
      <w:rPr>
        <w:rFonts w:cs="Times New Roman"/>
      </w:rPr>
    </w:lvl>
  </w:abstractNum>
  <w:abstractNum w:abstractNumId="24" w15:restartNumberingAfterBreak="0">
    <w:nsid w:val="5AD13F9B"/>
    <w:multiLevelType w:val="hybridMultilevel"/>
    <w:tmpl w:val="62F6EDC4"/>
    <w:lvl w:ilvl="0" w:tplc="0409000F">
      <w:start w:val="1"/>
      <w:numFmt w:val="decimal"/>
      <w:lvlText w:val="%1."/>
      <w:lvlJc w:val="left"/>
      <w:pPr>
        <w:ind w:left="902" w:hanging="420"/>
      </w:pPr>
    </w:lvl>
    <w:lvl w:ilvl="1" w:tplc="04090019">
      <w:start w:val="1"/>
      <w:numFmt w:val="lowerLetter"/>
      <w:lvlText w:val="%2)"/>
      <w:lvlJc w:val="left"/>
      <w:pPr>
        <w:ind w:left="1322" w:hanging="420"/>
      </w:pPr>
    </w:lvl>
    <w:lvl w:ilvl="2" w:tplc="0EFEA8CE">
      <w:start w:val="1"/>
      <w:numFmt w:val="decimal"/>
      <w:suff w:val="space"/>
      <w:lvlText w:val="%3."/>
      <w:lvlJc w:val="left"/>
      <w:pPr>
        <w:ind w:left="1742" w:hanging="420"/>
      </w:pPr>
      <w:rPr>
        <w:rFonts w:ascii="宋体" w:eastAsia="宋体" w:hAnsi="宋体" w:hint="eastAsia"/>
        <w:b w:val="0"/>
        <w:sz w:val="24"/>
        <w:szCs w:val="24"/>
      </w:r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15:restartNumberingAfterBreak="0">
    <w:nsid w:val="60EF729C"/>
    <w:multiLevelType w:val="hybridMultilevel"/>
    <w:tmpl w:val="1CD8D09A"/>
    <w:lvl w:ilvl="0" w:tplc="29BC86E6">
      <w:start w:val="1"/>
      <w:numFmt w:val="chineseCountingThousand"/>
      <w:lvlText w:val="(%1)"/>
      <w:lvlJc w:val="left"/>
      <w:pPr>
        <w:ind w:left="980" w:hanging="420"/>
      </w:pPr>
      <w:rPr>
        <w:rFonts w:ascii="宋体" w:eastAsia="宋体" w:hAnsi="宋体"/>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26" w15:restartNumberingAfterBreak="0">
    <w:nsid w:val="63CB29FB"/>
    <w:multiLevelType w:val="hybridMultilevel"/>
    <w:tmpl w:val="0A1880E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7BD63026">
      <w:start w:val="1"/>
      <w:numFmt w:val="decimal"/>
      <w:lvlText w:val="%3."/>
      <w:lvlJc w:val="left"/>
      <w:pPr>
        <w:ind w:left="1740" w:hanging="420"/>
      </w:pPr>
      <w:rPr>
        <w:rFonts w:ascii="宋体" w:eastAsia="宋体" w:hAnsi="宋体"/>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63EA3512"/>
    <w:multiLevelType w:val="multilevel"/>
    <w:tmpl w:val="63EA3512"/>
    <w:lvl w:ilvl="0">
      <w:start w:val="1"/>
      <w:numFmt w:val="decimal"/>
      <w:lvlText w:val="%1."/>
      <w:lvlJc w:val="left"/>
      <w:pPr>
        <w:ind w:left="902" w:hanging="420"/>
      </w:pPr>
    </w:lvl>
    <w:lvl w:ilvl="1">
      <w:start w:val="1"/>
      <w:numFmt w:val="lowerLetter"/>
      <w:lvlText w:val="%2)"/>
      <w:lvlJc w:val="left"/>
      <w:pPr>
        <w:ind w:left="1322" w:hanging="420"/>
      </w:pPr>
    </w:lvl>
    <w:lvl w:ilvl="2">
      <w:start w:val="1"/>
      <w:numFmt w:val="decimal"/>
      <w:suff w:val="space"/>
      <w:lvlText w:val="%3."/>
      <w:lvlJc w:val="left"/>
      <w:pPr>
        <w:ind w:left="1742" w:hanging="420"/>
      </w:pPr>
      <w:rPr>
        <w:rFonts w:ascii="宋体" w:eastAsia="宋体" w:hAnsi="宋体" w:hint="eastAsia"/>
        <w:b w:val="0"/>
        <w:sz w:val="24"/>
        <w:szCs w:val="24"/>
      </w:r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8" w15:restartNumberingAfterBreak="0">
    <w:nsid w:val="6C3C0B54"/>
    <w:multiLevelType w:val="multilevel"/>
    <w:tmpl w:val="4C0CCB0E"/>
    <w:lvl w:ilvl="0">
      <w:start w:val="1"/>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9" w15:restartNumberingAfterBreak="0">
    <w:nsid w:val="6CC22AA7"/>
    <w:multiLevelType w:val="multilevel"/>
    <w:tmpl w:val="1CA67E04"/>
    <w:lvl w:ilvl="0">
      <w:start w:val="5"/>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30" w15:restartNumberingAfterBreak="0">
    <w:nsid w:val="6E4A6034"/>
    <w:multiLevelType w:val="multilevel"/>
    <w:tmpl w:val="5D281D10"/>
    <w:lvl w:ilvl="0">
      <w:start w:val="3"/>
      <w:numFmt w:val="decimal"/>
      <w:lvlText w:val="%1."/>
      <w:lvlJc w:val="left"/>
      <w:pPr>
        <w:ind w:left="390" w:hanging="390"/>
      </w:pPr>
      <w:rPr>
        <w:rFonts w:hint="default"/>
      </w:rPr>
    </w:lvl>
    <w:lvl w:ilvl="1">
      <w:start w:val="1"/>
      <w:numFmt w:val="decimal"/>
      <w:suff w:val="space"/>
      <w:lvlText w:val="%1.%2."/>
      <w:lvlJc w:val="left"/>
      <w:pPr>
        <w:ind w:left="1200" w:hanging="720"/>
      </w:pPr>
      <w:rPr>
        <w:rFonts w:ascii="宋体" w:eastAsia="宋体" w:hAnsi="宋体" w:hint="default"/>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1" w15:restartNumberingAfterBreak="0">
    <w:nsid w:val="74290B45"/>
    <w:multiLevelType w:val="hybridMultilevel"/>
    <w:tmpl w:val="F3581CF4"/>
    <w:lvl w:ilvl="0" w:tplc="3E82750C">
      <w:start w:val="1"/>
      <w:numFmt w:val="decimal"/>
      <w:lvlText w:val="%1)"/>
      <w:lvlJc w:val="left"/>
      <w:pPr>
        <w:ind w:left="900" w:hanging="420"/>
      </w:pPr>
      <w:rPr>
        <w:rFonts w:ascii="宋体" w:eastAsia="宋体" w:hAnsi="宋体"/>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2" w15:restartNumberingAfterBreak="0">
    <w:nsid w:val="7A7709B2"/>
    <w:multiLevelType w:val="multilevel"/>
    <w:tmpl w:val="1B8E77A0"/>
    <w:lvl w:ilvl="0">
      <w:start w:val="1"/>
      <w:numFmt w:val="decimal"/>
      <w:lvlText w:val="%1."/>
      <w:lvlJc w:val="left"/>
      <w:pPr>
        <w:ind w:left="360" w:hanging="360"/>
      </w:pPr>
      <w:rPr>
        <w:rFonts w:ascii="宋体" w:hAnsi="宋体" w:hint="default"/>
      </w:rPr>
    </w:lvl>
    <w:lvl w:ilvl="1">
      <w:start w:val="1"/>
      <w:numFmt w:val="decimal"/>
      <w:isLgl/>
      <w:suff w:val="space"/>
      <w:lvlText w:val="%1.%2."/>
      <w:lvlJc w:val="left"/>
      <w:pPr>
        <w:ind w:left="600" w:hanging="600"/>
      </w:pPr>
      <w:rPr>
        <w:rFonts w:ascii="宋体" w:hAnsi="宋体" w:hint="default"/>
      </w:rPr>
    </w:lvl>
    <w:lvl w:ilvl="2">
      <w:start w:val="1"/>
      <w:numFmt w:val="decimal"/>
      <w:isLgl/>
      <w:suff w:val="space"/>
      <w:lvlText w:val="%1.%2.%3."/>
      <w:lvlJc w:val="left"/>
      <w:pPr>
        <w:ind w:left="720" w:hanging="720"/>
      </w:pPr>
      <w:rPr>
        <w:rFonts w:ascii="宋体" w:hAnsi="宋体" w:hint="default"/>
      </w:rPr>
    </w:lvl>
    <w:lvl w:ilvl="3">
      <w:start w:val="1"/>
      <w:numFmt w:val="decimal"/>
      <w:isLgl/>
      <w:suff w:val="space"/>
      <w:lvlText w:val="%1.%2.%3.%4."/>
      <w:lvlJc w:val="left"/>
      <w:pPr>
        <w:ind w:left="720" w:hanging="720"/>
      </w:pPr>
      <w:rPr>
        <w:rFonts w:ascii="宋体" w:hAnsi="宋体" w:hint="default"/>
      </w:rPr>
    </w:lvl>
    <w:lvl w:ilvl="4">
      <w:start w:val="1"/>
      <w:numFmt w:val="decimal"/>
      <w:isLgl/>
      <w:lvlText w:val="%1.%2.%3.%4.%5."/>
      <w:lvlJc w:val="left"/>
      <w:pPr>
        <w:ind w:left="1080" w:hanging="1080"/>
      </w:pPr>
      <w:rPr>
        <w:rFonts w:ascii="宋体" w:hAnsi="宋体" w:hint="default"/>
      </w:rPr>
    </w:lvl>
    <w:lvl w:ilvl="5">
      <w:start w:val="1"/>
      <w:numFmt w:val="decimal"/>
      <w:isLgl/>
      <w:lvlText w:val="%1.%2.%3.%4.%5.%6."/>
      <w:lvlJc w:val="left"/>
      <w:pPr>
        <w:ind w:left="1080" w:hanging="1080"/>
      </w:pPr>
      <w:rPr>
        <w:rFonts w:ascii="宋体" w:hAnsi="宋体" w:hint="default"/>
      </w:rPr>
    </w:lvl>
    <w:lvl w:ilvl="6">
      <w:start w:val="1"/>
      <w:numFmt w:val="decimal"/>
      <w:isLgl/>
      <w:lvlText w:val="%1.%2.%3.%4.%5.%6.%7."/>
      <w:lvlJc w:val="left"/>
      <w:pPr>
        <w:ind w:left="1440" w:hanging="1440"/>
      </w:pPr>
      <w:rPr>
        <w:rFonts w:ascii="宋体" w:hAnsi="宋体" w:hint="default"/>
      </w:rPr>
    </w:lvl>
    <w:lvl w:ilvl="7">
      <w:start w:val="1"/>
      <w:numFmt w:val="decimal"/>
      <w:isLgl/>
      <w:lvlText w:val="%1.%2.%3.%4.%5.%6.%7.%8."/>
      <w:lvlJc w:val="left"/>
      <w:pPr>
        <w:ind w:left="1440" w:hanging="1440"/>
      </w:pPr>
      <w:rPr>
        <w:rFonts w:ascii="宋体" w:hAnsi="宋体" w:hint="default"/>
      </w:rPr>
    </w:lvl>
    <w:lvl w:ilvl="8">
      <w:start w:val="1"/>
      <w:numFmt w:val="decimal"/>
      <w:isLgl/>
      <w:lvlText w:val="%1.%2.%3.%4.%5.%6.%7.%8.%9."/>
      <w:lvlJc w:val="left"/>
      <w:pPr>
        <w:ind w:left="1800" w:hanging="1800"/>
      </w:pPr>
      <w:rPr>
        <w:rFonts w:ascii="宋体" w:hAnsi="宋体" w:hint="default"/>
      </w:rPr>
    </w:lvl>
  </w:abstractNum>
  <w:abstractNum w:abstractNumId="33" w15:restartNumberingAfterBreak="0">
    <w:nsid w:val="7C884DAA"/>
    <w:multiLevelType w:val="multilevel"/>
    <w:tmpl w:val="A29CD63E"/>
    <w:lvl w:ilvl="0">
      <w:start w:val="1"/>
      <w:numFmt w:val="decimal"/>
      <w:lvlText w:val="%1."/>
      <w:lvlJc w:val="left"/>
      <w:pPr>
        <w:ind w:left="600" w:hanging="600"/>
      </w:pPr>
      <w:rPr>
        <w:rFonts w:hint="default"/>
      </w:rPr>
    </w:lvl>
    <w:lvl w:ilvl="1">
      <w:start w:val="1"/>
      <w:numFmt w:val="decimal"/>
      <w:suff w:val="space"/>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34" w15:restartNumberingAfterBreak="0">
    <w:nsid w:val="7CE70E6D"/>
    <w:multiLevelType w:val="singleLevel"/>
    <w:tmpl w:val="572DE5B4"/>
    <w:lvl w:ilvl="0">
      <w:start w:val="1"/>
      <w:numFmt w:val="decimal"/>
      <w:suff w:val="nothing"/>
      <w:lvlText w:val="%1."/>
      <w:lvlJc w:val="left"/>
      <w:rPr>
        <w:rFonts w:cs="Times New Roman"/>
      </w:rPr>
    </w:lvl>
  </w:abstractNum>
  <w:abstractNum w:abstractNumId="35" w15:restartNumberingAfterBreak="0">
    <w:nsid w:val="7FC802EA"/>
    <w:multiLevelType w:val="multilevel"/>
    <w:tmpl w:val="49B05EF6"/>
    <w:lvl w:ilvl="0">
      <w:start w:val="4"/>
      <w:numFmt w:val="decimal"/>
      <w:lvlText w:val="%1."/>
      <w:lvlJc w:val="left"/>
      <w:pPr>
        <w:ind w:left="360" w:hanging="360"/>
      </w:pPr>
      <w:rPr>
        <w:rFonts w:hint="default"/>
      </w:rPr>
    </w:lvl>
    <w:lvl w:ilvl="1">
      <w:start w:val="1"/>
      <w:numFmt w:val="decimal"/>
      <w:suff w:val="space"/>
      <w:lvlText w:val="%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abstractNumId w:val="23"/>
  </w:num>
  <w:num w:numId="2">
    <w:abstractNumId w:val="5"/>
  </w:num>
  <w:num w:numId="3">
    <w:abstractNumId w:val="34"/>
  </w:num>
  <w:num w:numId="4">
    <w:abstractNumId w:val="0"/>
  </w:num>
  <w:num w:numId="5">
    <w:abstractNumId w:val="14"/>
  </w:num>
  <w:num w:numId="6">
    <w:abstractNumId w:val="4"/>
  </w:num>
  <w:num w:numId="7">
    <w:abstractNumId w:val="19"/>
  </w:num>
  <w:num w:numId="8">
    <w:abstractNumId w:val="22"/>
  </w:num>
  <w:num w:numId="9">
    <w:abstractNumId w:val="3"/>
  </w:num>
  <w:num w:numId="10">
    <w:abstractNumId w:val="18"/>
  </w:num>
  <w:num w:numId="11">
    <w:abstractNumId w:val="17"/>
  </w:num>
  <w:num w:numId="12">
    <w:abstractNumId w:val="16"/>
  </w:num>
  <w:num w:numId="13">
    <w:abstractNumId w:val="7"/>
  </w:num>
  <w:num w:numId="14">
    <w:abstractNumId w:val="20"/>
  </w:num>
  <w:num w:numId="15">
    <w:abstractNumId w:val="35"/>
  </w:num>
  <w:num w:numId="16">
    <w:abstractNumId w:val="32"/>
  </w:num>
  <w:num w:numId="17">
    <w:abstractNumId w:val="12"/>
  </w:num>
  <w:num w:numId="18">
    <w:abstractNumId w:val="10"/>
  </w:num>
  <w:num w:numId="19">
    <w:abstractNumId w:val="21"/>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5"/>
  </w:num>
  <w:num w:numId="24">
    <w:abstractNumId w:val="13"/>
  </w:num>
  <w:num w:numId="25">
    <w:abstractNumId w:val="6"/>
  </w:num>
  <w:num w:numId="26">
    <w:abstractNumId w:val="26"/>
  </w:num>
  <w:num w:numId="27">
    <w:abstractNumId w:val="24"/>
  </w:num>
  <w:num w:numId="28">
    <w:abstractNumId w:val="33"/>
  </w:num>
  <w:num w:numId="29">
    <w:abstractNumId w:val="1"/>
  </w:num>
  <w:num w:numId="30">
    <w:abstractNumId w:val="11"/>
  </w:num>
  <w:num w:numId="31">
    <w:abstractNumId w:val="30"/>
  </w:num>
  <w:num w:numId="32">
    <w:abstractNumId w:val="27"/>
  </w:num>
  <w:num w:numId="33">
    <w:abstractNumId w:val="29"/>
  </w:num>
  <w:num w:numId="34">
    <w:abstractNumId w:val="28"/>
  </w:num>
  <w:num w:numId="35">
    <w:abstractNumId w:val="8"/>
  </w:num>
  <w:num w:numId="3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5E7B"/>
    <w:rsid w:val="00006EAB"/>
    <w:rsid w:val="00007138"/>
    <w:rsid w:val="0001269A"/>
    <w:rsid w:val="0001673F"/>
    <w:rsid w:val="00016E9D"/>
    <w:rsid w:val="000248F2"/>
    <w:rsid w:val="00024DB1"/>
    <w:rsid w:val="000261AC"/>
    <w:rsid w:val="00030283"/>
    <w:rsid w:val="00032FD6"/>
    <w:rsid w:val="000332F8"/>
    <w:rsid w:val="00034527"/>
    <w:rsid w:val="00035CEC"/>
    <w:rsid w:val="00044693"/>
    <w:rsid w:val="00044BF4"/>
    <w:rsid w:val="00050D35"/>
    <w:rsid w:val="00053F8C"/>
    <w:rsid w:val="00054374"/>
    <w:rsid w:val="000549A1"/>
    <w:rsid w:val="00055251"/>
    <w:rsid w:val="00055BC9"/>
    <w:rsid w:val="00056A09"/>
    <w:rsid w:val="00057647"/>
    <w:rsid w:val="000577E7"/>
    <w:rsid w:val="0006416F"/>
    <w:rsid w:val="00065EEB"/>
    <w:rsid w:val="00066150"/>
    <w:rsid w:val="00066222"/>
    <w:rsid w:val="00067268"/>
    <w:rsid w:val="00067B1D"/>
    <w:rsid w:val="00074C0B"/>
    <w:rsid w:val="00074E06"/>
    <w:rsid w:val="000820CF"/>
    <w:rsid w:val="00091CD5"/>
    <w:rsid w:val="000935E7"/>
    <w:rsid w:val="000948D4"/>
    <w:rsid w:val="000963A3"/>
    <w:rsid w:val="00097540"/>
    <w:rsid w:val="00097818"/>
    <w:rsid w:val="000A00B3"/>
    <w:rsid w:val="000A1C0F"/>
    <w:rsid w:val="000A2487"/>
    <w:rsid w:val="000A75A0"/>
    <w:rsid w:val="000A7AC3"/>
    <w:rsid w:val="000B17DC"/>
    <w:rsid w:val="000B75B2"/>
    <w:rsid w:val="000B75D0"/>
    <w:rsid w:val="000C0BC7"/>
    <w:rsid w:val="000C7D59"/>
    <w:rsid w:val="000D2236"/>
    <w:rsid w:val="000D372E"/>
    <w:rsid w:val="000D4516"/>
    <w:rsid w:val="000D77C7"/>
    <w:rsid w:val="000E1CB6"/>
    <w:rsid w:val="000E277D"/>
    <w:rsid w:val="000E2C5D"/>
    <w:rsid w:val="000E5533"/>
    <w:rsid w:val="000E5C0B"/>
    <w:rsid w:val="000F1496"/>
    <w:rsid w:val="001013A8"/>
    <w:rsid w:val="001024C4"/>
    <w:rsid w:val="001032BB"/>
    <w:rsid w:val="00105509"/>
    <w:rsid w:val="0011170B"/>
    <w:rsid w:val="00112AE2"/>
    <w:rsid w:val="00114920"/>
    <w:rsid w:val="00121B5B"/>
    <w:rsid w:val="00125855"/>
    <w:rsid w:val="001300D3"/>
    <w:rsid w:val="001344AC"/>
    <w:rsid w:val="00134925"/>
    <w:rsid w:val="001354BD"/>
    <w:rsid w:val="0014220C"/>
    <w:rsid w:val="00143450"/>
    <w:rsid w:val="00145596"/>
    <w:rsid w:val="00145839"/>
    <w:rsid w:val="001505AC"/>
    <w:rsid w:val="00153240"/>
    <w:rsid w:val="00154134"/>
    <w:rsid w:val="00155983"/>
    <w:rsid w:val="00155A34"/>
    <w:rsid w:val="001604AB"/>
    <w:rsid w:val="00164707"/>
    <w:rsid w:val="00164B91"/>
    <w:rsid w:val="00170F92"/>
    <w:rsid w:val="00172A27"/>
    <w:rsid w:val="0017511E"/>
    <w:rsid w:val="00175957"/>
    <w:rsid w:val="00177B34"/>
    <w:rsid w:val="00187DF6"/>
    <w:rsid w:val="001941CD"/>
    <w:rsid w:val="00194365"/>
    <w:rsid w:val="001944F5"/>
    <w:rsid w:val="00195617"/>
    <w:rsid w:val="001A532F"/>
    <w:rsid w:val="001A5DCC"/>
    <w:rsid w:val="001A6764"/>
    <w:rsid w:val="001B2E16"/>
    <w:rsid w:val="001B7346"/>
    <w:rsid w:val="001C054B"/>
    <w:rsid w:val="001C0F9F"/>
    <w:rsid w:val="001C182B"/>
    <w:rsid w:val="001C510A"/>
    <w:rsid w:val="001D40BC"/>
    <w:rsid w:val="001D6139"/>
    <w:rsid w:val="001D7596"/>
    <w:rsid w:val="001D769B"/>
    <w:rsid w:val="001E06A5"/>
    <w:rsid w:val="001E32AC"/>
    <w:rsid w:val="001E564E"/>
    <w:rsid w:val="001E658F"/>
    <w:rsid w:val="001E72D1"/>
    <w:rsid w:val="001E79E4"/>
    <w:rsid w:val="001F3AFA"/>
    <w:rsid w:val="001F506C"/>
    <w:rsid w:val="001F55B1"/>
    <w:rsid w:val="001F6D6F"/>
    <w:rsid w:val="00206C33"/>
    <w:rsid w:val="0021170B"/>
    <w:rsid w:val="002117D0"/>
    <w:rsid w:val="00211BF3"/>
    <w:rsid w:val="0021315C"/>
    <w:rsid w:val="0021497F"/>
    <w:rsid w:val="0021591C"/>
    <w:rsid w:val="00216BCF"/>
    <w:rsid w:val="00217C91"/>
    <w:rsid w:val="00221D47"/>
    <w:rsid w:val="0022379F"/>
    <w:rsid w:val="0022459A"/>
    <w:rsid w:val="0022476E"/>
    <w:rsid w:val="00225F7C"/>
    <w:rsid w:val="0023243D"/>
    <w:rsid w:val="002333C1"/>
    <w:rsid w:val="002374DB"/>
    <w:rsid w:val="00242DE0"/>
    <w:rsid w:val="00244182"/>
    <w:rsid w:val="00244A3B"/>
    <w:rsid w:val="00246487"/>
    <w:rsid w:val="00246A02"/>
    <w:rsid w:val="00250A00"/>
    <w:rsid w:val="00253AFF"/>
    <w:rsid w:val="00255957"/>
    <w:rsid w:val="00264096"/>
    <w:rsid w:val="0026536E"/>
    <w:rsid w:val="002654BA"/>
    <w:rsid w:val="00266035"/>
    <w:rsid w:val="00271AA0"/>
    <w:rsid w:val="00271E0F"/>
    <w:rsid w:val="00275CA3"/>
    <w:rsid w:val="00285B74"/>
    <w:rsid w:val="00287F66"/>
    <w:rsid w:val="002913E2"/>
    <w:rsid w:val="00291C44"/>
    <w:rsid w:val="00295E62"/>
    <w:rsid w:val="00297AD7"/>
    <w:rsid w:val="002A2728"/>
    <w:rsid w:val="002A558D"/>
    <w:rsid w:val="002B083F"/>
    <w:rsid w:val="002B19DC"/>
    <w:rsid w:val="002B36D5"/>
    <w:rsid w:val="002B41B8"/>
    <w:rsid w:val="002B46A9"/>
    <w:rsid w:val="002C3CD8"/>
    <w:rsid w:val="002D0731"/>
    <w:rsid w:val="002D1376"/>
    <w:rsid w:val="002D14AE"/>
    <w:rsid w:val="002D39F5"/>
    <w:rsid w:val="002D3B6B"/>
    <w:rsid w:val="002D755C"/>
    <w:rsid w:val="002E0680"/>
    <w:rsid w:val="002E0B01"/>
    <w:rsid w:val="002E7992"/>
    <w:rsid w:val="002F5A6E"/>
    <w:rsid w:val="002F6943"/>
    <w:rsid w:val="0030076B"/>
    <w:rsid w:val="00302720"/>
    <w:rsid w:val="00303607"/>
    <w:rsid w:val="00305CAA"/>
    <w:rsid w:val="003148FE"/>
    <w:rsid w:val="003202A4"/>
    <w:rsid w:val="003243E9"/>
    <w:rsid w:val="0033236B"/>
    <w:rsid w:val="00341AA1"/>
    <w:rsid w:val="0034406B"/>
    <w:rsid w:val="00344D24"/>
    <w:rsid w:val="00346060"/>
    <w:rsid w:val="003461DC"/>
    <w:rsid w:val="00350A85"/>
    <w:rsid w:val="00353699"/>
    <w:rsid w:val="00360802"/>
    <w:rsid w:val="0036491C"/>
    <w:rsid w:val="003673C1"/>
    <w:rsid w:val="00375441"/>
    <w:rsid w:val="0038017F"/>
    <w:rsid w:val="00380AAF"/>
    <w:rsid w:val="003815F6"/>
    <w:rsid w:val="00383971"/>
    <w:rsid w:val="00386C64"/>
    <w:rsid w:val="00386C70"/>
    <w:rsid w:val="00386D6B"/>
    <w:rsid w:val="0038799C"/>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21E8"/>
    <w:rsid w:val="003E3FB7"/>
    <w:rsid w:val="003E6206"/>
    <w:rsid w:val="003E7086"/>
    <w:rsid w:val="003F1EAD"/>
    <w:rsid w:val="003F2B4E"/>
    <w:rsid w:val="003F6DD8"/>
    <w:rsid w:val="00401657"/>
    <w:rsid w:val="004023FB"/>
    <w:rsid w:val="00407C01"/>
    <w:rsid w:val="00411B18"/>
    <w:rsid w:val="0041320D"/>
    <w:rsid w:val="004139C0"/>
    <w:rsid w:val="00414044"/>
    <w:rsid w:val="0041689F"/>
    <w:rsid w:val="00421B48"/>
    <w:rsid w:val="00424DBD"/>
    <w:rsid w:val="00426155"/>
    <w:rsid w:val="00431C89"/>
    <w:rsid w:val="00431CD0"/>
    <w:rsid w:val="00432A03"/>
    <w:rsid w:val="004348F5"/>
    <w:rsid w:val="004357CD"/>
    <w:rsid w:val="004360CA"/>
    <w:rsid w:val="00436725"/>
    <w:rsid w:val="00436830"/>
    <w:rsid w:val="004423AB"/>
    <w:rsid w:val="0044283D"/>
    <w:rsid w:val="0044360C"/>
    <w:rsid w:val="00444368"/>
    <w:rsid w:val="00447931"/>
    <w:rsid w:val="00456BC1"/>
    <w:rsid w:val="00465A05"/>
    <w:rsid w:val="00473BB4"/>
    <w:rsid w:val="00476BF0"/>
    <w:rsid w:val="00485C5B"/>
    <w:rsid w:val="00491859"/>
    <w:rsid w:val="0049608C"/>
    <w:rsid w:val="00496486"/>
    <w:rsid w:val="004A01AA"/>
    <w:rsid w:val="004A0372"/>
    <w:rsid w:val="004A1A1D"/>
    <w:rsid w:val="004A23D1"/>
    <w:rsid w:val="004A24A7"/>
    <w:rsid w:val="004A4F9A"/>
    <w:rsid w:val="004A6018"/>
    <w:rsid w:val="004A702E"/>
    <w:rsid w:val="004B0209"/>
    <w:rsid w:val="004B07D6"/>
    <w:rsid w:val="004B2976"/>
    <w:rsid w:val="004C3EA6"/>
    <w:rsid w:val="004D1D3B"/>
    <w:rsid w:val="004E1F41"/>
    <w:rsid w:val="004E3B04"/>
    <w:rsid w:val="004E530E"/>
    <w:rsid w:val="004E5C78"/>
    <w:rsid w:val="004F5776"/>
    <w:rsid w:val="004F7DCA"/>
    <w:rsid w:val="00500570"/>
    <w:rsid w:val="00510C5A"/>
    <w:rsid w:val="00510EEA"/>
    <w:rsid w:val="00513E20"/>
    <w:rsid w:val="00516B2C"/>
    <w:rsid w:val="00516C45"/>
    <w:rsid w:val="0052246D"/>
    <w:rsid w:val="00523918"/>
    <w:rsid w:val="00526B0E"/>
    <w:rsid w:val="00545D4B"/>
    <w:rsid w:val="00552594"/>
    <w:rsid w:val="005544C8"/>
    <w:rsid w:val="0055603F"/>
    <w:rsid w:val="005566FF"/>
    <w:rsid w:val="00557322"/>
    <w:rsid w:val="00560E66"/>
    <w:rsid w:val="00561290"/>
    <w:rsid w:val="00563EBE"/>
    <w:rsid w:val="005655BB"/>
    <w:rsid w:val="0056668D"/>
    <w:rsid w:val="0056721A"/>
    <w:rsid w:val="00567DB5"/>
    <w:rsid w:val="00567E3B"/>
    <w:rsid w:val="00567E82"/>
    <w:rsid w:val="00572DB6"/>
    <w:rsid w:val="005739C8"/>
    <w:rsid w:val="00576B3F"/>
    <w:rsid w:val="005772A9"/>
    <w:rsid w:val="0058349E"/>
    <w:rsid w:val="00585285"/>
    <w:rsid w:val="005875B9"/>
    <w:rsid w:val="00590584"/>
    <w:rsid w:val="0059164D"/>
    <w:rsid w:val="00592951"/>
    <w:rsid w:val="00595EFF"/>
    <w:rsid w:val="00596962"/>
    <w:rsid w:val="005969FB"/>
    <w:rsid w:val="005A431C"/>
    <w:rsid w:val="005A52C7"/>
    <w:rsid w:val="005A6CEA"/>
    <w:rsid w:val="005B2AB5"/>
    <w:rsid w:val="005B2C4E"/>
    <w:rsid w:val="005B6CEE"/>
    <w:rsid w:val="005C3F4C"/>
    <w:rsid w:val="005C4BC9"/>
    <w:rsid w:val="005C6AA9"/>
    <w:rsid w:val="005D14E9"/>
    <w:rsid w:val="005D22E5"/>
    <w:rsid w:val="005D4557"/>
    <w:rsid w:val="005E4E7C"/>
    <w:rsid w:val="005E645F"/>
    <w:rsid w:val="005E69D0"/>
    <w:rsid w:val="005F3968"/>
    <w:rsid w:val="005F4B5B"/>
    <w:rsid w:val="005F602A"/>
    <w:rsid w:val="00600F73"/>
    <w:rsid w:val="00601C6A"/>
    <w:rsid w:val="00602898"/>
    <w:rsid w:val="00603DB1"/>
    <w:rsid w:val="00607731"/>
    <w:rsid w:val="00610EDD"/>
    <w:rsid w:val="00611B4E"/>
    <w:rsid w:val="00611C3E"/>
    <w:rsid w:val="00617D0B"/>
    <w:rsid w:val="006210E4"/>
    <w:rsid w:val="00621A9E"/>
    <w:rsid w:val="00625024"/>
    <w:rsid w:val="006251A5"/>
    <w:rsid w:val="00625928"/>
    <w:rsid w:val="00634AC5"/>
    <w:rsid w:val="006365CD"/>
    <w:rsid w:val="00637977"/>
    <w:rsid w:val="0064000A"/>
    <w:rsid w:val="00642F9E"/>
    <w:rsid w:val="00643B52"/>
    <w:rsid w:val="006443E3"/>
    <w:rsid w:val="006464BE"/>
    <w:rsid w:val="0064718B"/>
    <w:rsid w:val="006503EF"/>
    <w:rsid w:val="00650405"/>
    <w:rsid w:val="00650FF5"/>
    <w:rsid w:val="00651816"/>
    <w:rsid w:val="00651993"/>
    <w:rsid w:val="00657E54"/>
    <w:rsid w:val="00661000"/>
    <w:rsid w:val="00662D55"/>
    <w:rsid w:val="00663868"/>
    <w:rsid w:val="0066535C"/>
    <w:rsid w:val="0066649F"/>
    <w:rsid w:val="00667081"/>
    <w:rsid w:val="00673C01"/>
    <w:rsid w:val="0067534A"/>
    <w:rsid w:val="00677B93"/>
    <w:rsid w:val="00681F71"/>
    <w:rsid w:val="0068220E"/>
    <w:rsid w:val="006825CB"/>
    <w:rsid w:val="00690C78"/>
    <w:rsid w:val="00695F62"/>
    <w:rsid w:val="006A0EE2"/>
    <w:rsid w:val="006A1770"/>
    <w:rsid w:val="006A3B53"/>
    <w:rsid w:val="006A463C"/>
    <w:rsid w:val="006A7A3B"/>
    <w:rsid w:val="006B10D1"/>
    <w:rsid w:val="006B34D9"/>
    <w:rsid w:val="006B36E7"/>
    <w:rsid w:val="006B6051"/>
    <w:rsid w:val="006B6C86"/>
    <w:rsid w:val="006D1B89"/>
    <w:rsid w:val="006D61D7"/>
    <w:rsid w:val="006E065E"/>
    <w:rsid w:val="006E101A"/>
    <w:rsid w:val="006E4286"/>
    <w:rsid w:val="006E54A2"/>
    <w:rsid w:val="006F2677"/>
    <w:rsid w:val="006F2F87"/>
    <w:rsid w:val="006F2FD8"/>
    <w:rsid w:val="006F35BA"/>
    <w:rsid w:val="007044D8"/>
    <w:rsid w:val="00705C6E"/>
    <w:rsid w:val="00705EE6"/>
    <w:rsid w:val="00706205"/>
    <w:rsid w:val="00714ACD"/>
    <w:rsid w:val="0072093F"/>
    <w:rsid w:val="007216CB"/>
    <w:rsid w:val="0072216A"/>
    <w:rsid w:val="007227FF"/>
    <w:rsid w:val="00731F87"/>
    <w:rsid w:val="0073424D"/>
    <w:rsid w:val="00740640"/>
    <w:rsid w:val="00740D02"/>
    <w:rsid w:val="0074157A"/>
    <w:rsid w:val="007424C6"/>
    <w:rsid w:val="00742E59"/>
    <w:rsid w:val="007435B2"/>
    <w:rsid w:val="00743DF1"/>
    <w:rsid w:val="007451B7"/>
    <w:rsid w:val="007464DD"/>
    <w:rsid w:val="00750F25"/>
    <w:rsid w:val="00753739"/>
    <w:rsid w:val="00755CA3"/>
    <w:rsid w:val="00760BA6"/>
    <w:rsid w:val="0076349C"/>
    <w:rsid w:val="00763505"/>
    <w:rsid w:val="00764110"/>
    <w:rsid w:val="007672D2"/>
    <w:rsid w:val="00770411"/>
    <w:rsid w:val="00772519"/>
    <w:rsid w:val="00773F5D"/>
    <w:rsid w:val="00776816"/>
    <w:rsid w:val="00781259"/>
    <w:rsid w:val="0078574A"/>
    <w:rsid w:val="00786B2B"/>
    <w:rsid w:val="007904C5"/>
    <w:rsid w:val="00793AED"/>
    <w:rsid w:val="00796603"/>
    <w:rsid w:val="00797166"/>
    <w:rsid w:val="00797F44"/>
    <w:rsid w:val="007A2D85"/>
    <w:rsid w:val="007A4834"/>
    <w:rsid w:val="007B7C38"/>
    <w:rsid w:val="007C04CE"/>
    <w:rsid w:val="007C3669"/>
    <w:rsid w:val="007C4AF9"/>
    <w:rsid w:val="007C6EBF"/>
    <w:rsid w:val="007D0C80"/>
    <w:rsid w:val="007D3003"/>
    <w:rsid w:val="007D7DD0"/>
    <w:rsid w:val="007E302E"/>
    <w:rsid w:val="007E3907"/>
    <w:rsid w:val="007E61FE"/>
    <w:rsid w:val="007E67E6"/>
    <w:rsid w:val="007E78CE"/>
    <w:rsid w:val="007F2D63"/>
    <w:rsid w:val="007F318B"/>
    <w:rsid w:val="007F62C7"/>
    <w:rsid w:val="007F6D61"/>
    <w:rsid w:val="00800D5D"/>
    <w:rsid w:val="00804149"/>
    <w:rsid w:val="0080724E"/>
    <w:rsid w:val="00813887"/>
    <w:rsid w:val="00813B6F"/>
    <w:rsid w:val="00814712"/>
    <w:rsid w:val="00815501"/>
    <w:rsid w:val="00825703"/>
    <w:rsid w:val="00825F55"/>
    <w:rsid w:val="00825FF9"/>
    <w:rsid w:val="008279CC"/>
    <w:rsid w:val="00832DBE"/>
    <w:rsid w:val="00837135"/>
    <w:rsid w:val="008409AA"/>
    <w:rsid w:val="00840C41"/>
    <w:rsid w:val="008442B5"/>
    <w:rsid w:val="0084579E"/>
    <w:rsid w:val="00846388"/>
    <w:rsid w:val="00851B31"/>
    <w:rsid w:val="00854D07"/>
    <w:rsid w:val="00860A31"/>
    <w:rsid w:val="008629B5"/>
    <w:rsid w:val="008638B9"/>
    <w:rsid w:val="008657EF"/>
    <w:rsid w:val="00866137"/>
    <w:rsid w:val="008678B3"/>
    <w:rsid w:val="0087002B"/>
    <w:rsid w:val="00872E70"/>
    <w:rsid w:val="00875206"/>
    <w:rsid w:val="008758A3"/>
    <w:rsid w:val="00877012"/>
    <w:rsid w:val="00877085"/>
    <w:rsid w:val="00885A5C"/>
    <w:rsid w:val="00885F0E"/>
    <w:rsid w:val="00886F55"/>
    <w:rsid w:val="00887116"/>
    <w:rsid w:val="008872F1"/>
    <w:rsid w:val="00887657"/>
    <w:rsid w:val="008920D3"/>
    <w:rsid w:val="00894519"/>
    <w:rsid w:val="008960CE"/>
    <w:rsid w:val="008A1F53"/>
    <w:rsid w:val="008A3AC1"/>
    <w:rsid w:val="008A6C9C"/>
    <w:rsid w:val="008A74F4"/>
    <w:rsid w:val="008B0EA2"/>
    <w:rsid w:val="008B23FD"/>
    <w:rsid w:val="008B34ED"/>
    <w:rsid w:val="008B392E"/>
    <w:rsid w:val="008B4CB0"/>
    <w:rsid w:val="008B670C"/>
    <w:rsid w:val="008B70A9"/>
    <w:rsid w:val="008C173B"/>
    <w:rsid w:val="008C26B6"/>
    <w:rsid w:val="008C339B"/>
    <w:rsid w:val="008C482E"/>
    <w:rsid w:val="008C56E7"/>
    <w:rsid w:val="008C7560"/>
    <w:rsid w:val="008D1A59"/>
    <w:rsid w:val="008D3EFE"/>
    <w:rsid w:val="008D41E9"/>
    <w:rsid w:val="008D5427"/>
    <w:rsid w:val="008E00AF"/>
    <w:rsid w:val="008E0BA4"/>
    <w:rsid w:val="008E2D5A"/>
    <w:rsid w:val="008E3344"/>
    <w:rsid w:val="008E34D5"/>
    <w:rsid w:val="008F49F0"/>
    <w:rsid w:val="008F4BC0"/>
    <w:rsid w:val="008F50BA"/>
    <w:rsid w:val="008F50D8"/>
    <w:rsid w:val="008F57ED"/>
    <w:rsid w:val="008F7BB5"/>
    <w:rsid w:val="00900B50"/>
    <w:rsid w:val="009013E2"/>
    <w:rsid w:val="00902AFA"/>
    <w:rsid w:val="00902C05"/>
    <w:rsid w:val="009104A4"/>
    <w:rsid w:val="00912C52"/>
    <w:rsid w:val="00914E80"/>
    <w:rsid w:val="009159D7"/>
    <w:rsid w:val="009169D4"/>
    <w:rsid w:val="00920A26"/>
    <w:rsid w:val="00921DC0"/>
    <w:rsid w:val="00926DD7"/>
    <w:rsid w:val="00934B39"/>
    <w:rsid w:val="00935CE6"/>
    <w:rsid w:val="00940A23"/>
    <w:rsid w:val="00947674"/>
    <w:rsid w:val="00952170"/>
    <w:rsid w:val="009547FA"/>
    <w:rsid w:val="00954C38"/>
    <w:rsid w:val="00956689"/>
    <w:rsid w:val="0096463A"/>
    <w:rsid w:val="00966235"/>
    <w:rsid w:val="00972D0E"/>
    <w:rsid w:val="0097363A"/>
    <w:rsid w:val="00973949"/>
    <w:rsid w:val="009767C9"/>
    <w:rsid w:val="00983A2A"/>
    <w:rsid w:val="00986DE1"/>
    <w:rsid w:val="00990E1A"/>
    <w:rsid w:val="009914C9"/>
    <w:rsid w:val="0099493A"/>
    <w:rsid w:val="009A175A"/>
    <w:rsid w:val="009A1B79"/>
    <w:rsid w:val="009A2776"/>
    <w:rsid w:val="009A3E1A"/>
    <w:rsid w:val="009A4D34"/>
    <w:rsid w:val="009A525E"/>
    <w:rsid w:val="009A5E41"/>
    <w:rsid w:val="009C14F4"/>
    <w:rsid w:val="009C317E"/>
    <w:rsid w:val="009C3EE0"/>
    <w:rsid w:val="009C5381"/>
    <w:rsid w:val="009C64AE"/>
    <w:rsid w:val="009C65A2"/>
    <w:rsid w:val="009E12D5"/>
    <w:rsid w:val="009E29EF"/>
    <w:rsid w:val="009E2DE2"/>
    <w:rsid w:val="009E359E"/>
    <w:rsid w:val="009E765B"/>
    <w:rsid w:val="009F29EB"/>
    <w:rsid w:val="00A0078D"/>
    <w:rsid w:val="00A00E6A"/>
    <w:rsid w:val="00A047AA"/>
    <w:rsid w:val="00A05921"/>
    <w:rsid w:val="00A07160"/>
    <w:rsid w:val="00A11229"/>
    <w:rsid w:val="00A11628"/>
    <w:rsid w:val="00A1442E"/>
    <w:rsid w:val="00A230F2"/>
    <w:rsid w:val="00A2516C"/>
    <w:rsid w:val="00A32246"/>
    <w:rsid w:val="00A335C0"/>
    <w:rsid w:val="00A42DCA"/>
    <w:rsid w:val="00A46630"/>
    <w:rsid w:val="00A475AB"/>
    <w:rsid w:val="00A52BB4"/>
    <w:rsid w:val="00A60D72"/>
    <w:rsid w:val="00A614CE"/>
    <w:rsid w:val="00A735C6"/>
    <w:rsid w:val="00A7378D"/>
    <w:rsid w:val="00A747F6"/>
    <w:rsid w:val="00A80F6D"/>
    <w:rsid w:val="00A81CD4"/>
    <w:rsid w:val="00A9061F"/>
    <w:rsid w:val="00A90953"/>
    <w:rsid w:val="00A92786"/>
    <w:rsid w:val="00A9440F"/>
    <w:rsid w:val="00AA0461"/>
    <w:rsid w:val="00AA11EB"/>
    <w:rsid w:val="00AA5D9C"/>
    <w:rsid w:val="00AA7AB2"/>
    <w:rsid w:val="00AB392A"/>
    <w:rsid w:val="00AB3A20"/>
    <w:rsid w:val="00AB5292"/>
    <w:rsid w:val="00AB7FA5"/>
    <w:rsid w:val="00AC519A"/>
    <w:rsid w:val="00AC7105"/>
    <w:rsid w:val="00AD4B4B"/>
    <w:rsid w:val="00AD5209"/>
    <w:rsid w:val="00AE5CBE"/>
    <w:rsid w:val="00AE7791"/>
    <w:rsid w:val="00AF20BA"/>
    <w:rsid w:val="00AF2CF0"/>
    <w:rsid w:val="00AF3C22"/>
    <w:rsid w:val="00AF486E"/>
    <w:rsid w:val="00AF5AC5"/>
    <w:rsid w:val="00B00BE7"/>
    <w:rsid w:val="00B03C03"/>
    <w:rsid w:val="00B03CD3"/>
    <w:rsid w:val="00B058FC"/>
    <w:rsid w:val="00B0631D"/>
    <w:rsid w:val="00B12DAE"/>
    <w:rsid w:val="00B12F90"/>
    <w:rsid w:val="00B13398"/>
    <w:rsid w:val="00B15A79"/>
    <w:rsid w:val="00B16302"/>
    <w:rsid w:val="00B21F52"/>
    <w:rsid w:val="00B23F5E"/>
    <w:rsid w:val="00B24679"/>
    <w:rsid w:val="00B253F3"/>
    <w:rsid w:val="00B25D9F"/>
    <w:rsid w:val="00B26130"/>
    <w:rsid w:val="00B27F3C"/>
    <w:rsid w:val="00B31134"/>
    <w:rsid w:val="00B34F6A"/>
    <w:rsid w:val="00B40BEF"/>
    <w:rsid w:val="00B418B5"/>
    <w:rsid w:val="00B431F3"/>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1AC5"/>
    <w:rsid w:val="00BA2213"/>
    <w:rsid w:val="00BA4EFF"/>
    <w:rsid w:val="00BA7F3E"/>
    <w:rsid w:val="00BB5B6D"/>
    <w:rsid w:val="00BB6D96"/>
    <w:rsid w:val="00BC2EEC"/>
    <w:rsid w:val="00BC35DC"/>
    <w:rsid w:val="00BC67AA"/>
    <w:rsid w:val="00BC7899"/>
    <w:rsid w:val="00BD2369"/>
    <w:rsid w:val="00BD371F"/>
    <w:rsid w:val="00BD41A1"/>
    <w:rsid w:val="00BD5240"/>
    <w:rsid w:val="00BD5BB9"/>
    <w:rsid w:val="00BE02AA"/>
    <w:rsid w:val="00BE4883"/>
    <w:rsid w:val="00BE7C39"/>
    <w:rsid w:val="00BF2297"/>
    <w:rsid w:val="00C0461C"/>
    <w:rsid w:val="00C053E5"/>
    <w:rsid w:val="00C07BF1"/>
    <w:rsid w:val="00C11059"/>
    <w:rsid w:val="00C174A4"/>
    <w:rsid w:val="00C214F6"/>
    <w:rsid w:val="00C226D9"/>
    <w:rsid w:val="00C23B98"/>
    <w:rsid w:val="00C24E1E"/>
    <w:rsid w:val="00C2645D"/>
    <w:rsid w:val="00C27B6D"/>
    <w:rsid w:val="00C3028C"/>
    <w:rsid w:val="00C3119C"/>
    <w:rsid w:val="00C311DA"/>
    <w:rsid w:val="00C315D6"/>
    <w:rsid w:val="00C3384C"/>
    <w:rsid w:val="00C4031C"/>
    <w:rsid w:val="00C40AC8"/>
    <w:rsid w:val="00C42768"/>
    <w:rsid w:val="00C43DB5"/>
    <w:rsid w:val="00C50140"/>
    <w:rsid w:val="00C514A7"/>
    <w:rsid w:val="00C5290A"/>
    <w:rsid w:val="00C5363F"/>
    <w:rsid w:val="00C54048"/>
    <w:rsid w:val="00C54572"/>
    <w:rsid w:val="00C54C03"/>
    <w:rsid w:val="00C5597B"/>
    <w:rsid w:val="00C574A6"/>
    <w:rsid w:val="00C63DBF"/>
    <w:rsid w:val="00C706FF"/>
    <w:rsid w:val="00C74CE8"/>
    <w:rsid w:val="00C77743"/>
    <w:rsid w:val="00C8383A"/>
    <w:rsid w:val="00C85FCD"/>
    <w:rsid w:val="00C90657"/>
    <w:rsid w:val="00C9536A"/>
    <w:rsid w:val="00C95F56"/>
    <w:rsid w:val="00CA1AC9"/>
    <w:rsid w:val="00CA5E04"/>
    <w:rsid w:val="00CA621C"/>
    <w:rsid w:val="00CB5412"/>
    <w:rsid w:val="00CB735E"/>
    <w:rsid w:val="00CC06B0"/>
    <w:rsid w:val="00CD2F21"/>
    <w:rsid w:val="00CD40F0"/>
    <w:rsid w:val="00CD6ADB"/>
    <w:rsid w:val="00CD6D98"/>
    <w:rsid w:val="00CD7E92"/>
    <w:rsid w:val="00CE6320"/>
    <w:rsid w:val="00CE6768"/>
    <w:rsid w:val="00CE7860"/>
    <w:rsid w:val="00CF023C"/>
    <w:rsid w:val="00CF05BC"/>
    <w:rsid w:val="00CF0A27"/>
    <w:rsid w:val="00D01C27"/>
    <w:rsid w:val="00D03706"/>
    <w:rsid w:val="00D048B7"/>
    <w:rsid w:val="00D1262C"/>
    <w:rsid w:val="00D13C27"/>
    <w:rsid w:val="00D14DB9"/>
    <w:rsid w:val="00D202CF"/>
    <w:rsid w:val="00D267DA"/>
    <w:rsid w:val="00D3004E"/>
    <w:rsid w:val="00D35C86"/>
    <w:rsid w:val="00D37D4A"/>
    <w:rsid w:val="00D42526"/>
    <w:rsid w:val="00D4497C"/>
    <w:rsid w:val="00D51B1D"/>
    <w:rsid w:val="00D525E3"/>
    <w:rsid w:val="00D52A23"/>
    <w:rsid w:val="00D5627D"/>
    <w:rsid w:val="00D57C42"/>
    <w:rsid w:val="00D61B02"/>
    <w:rsid w:val="00D62988"/>
    <w:rsid w:val="00D70E13"/>
    <w:rsid w:val="00D7568E"/>
    <w:rsid w:val="00D7579D"/>
    <w:rsid w:val="00D771D2"/>
    <w:rsid w:val="00D845E0"/>
    <w:rsid w:val="00D878E1"/>
    <w:rsid w:val="00D87D2D"/>
    <w:rsid w:val="00D905C4"/>
    <w:rsid w:val="00D9132A"/>
    <w:rsid w:val="00D97460"/>
    <w:rsid w:val="00DA2896"/>
    <w:rsid w:val="00DA71C3"/>
    <w:rsid w:val="00DA77E0"/>
    <w:rsid w:val="00DB2B70"/>
    <w:rsid w:val="00DB3B49"/>
    <w:rsid w:val="00DB73CD"/>
    <w:rsid w:val="00DC0A3E"/>
    <w:rsid w:val="00DC5B4A"/>
    <w:rsid w:val="00DC7831"/>
    <w:rsid w:val="00DC7B9C"/>
    <w:rsid w:val="00DD02B6"/>
    <w:rsid w:val="00DD3D48"/>
    <w:rsid w:val="00DD5742"/>
    <w:rsid w:val="00DD598B"/>
    <w:rsid w:val="00DD5EE2"/>
    <w:rsid w:val="00DD7A3F"/>
    <w:rsid w:val="00DE32EA"/>
    <w:rsid w:val="00DE44BB"/>
    <w:rsid w:val="00DE4ED2"/>
    <w:rsid w:val="00DE738F"/>
    <w:rsid w:val="00DF0B5C"/>
    <w:rsid w:val="00DF1B2F"/>
    <w:rsid w:val="00DF1CBA"/>
    <w:rsid w:val="00DF27AE"/>
    <w:rsid w:val="00DF2A76"/>
    <w:rsid w:val="00DF3CAF"/>
    <w:rsid w:val="00DF4260"/>
    <w:rsid w:val="00DF4B6D"/>
    <w:rsid w:val="00DF578E"/>
    <w:rsid w:val="00DF5B17"/>
    <w:rsid w:val="00DF719C"/>
    <w:rsid w:val="00E009AD"/>
    <w:rsid w:val="00E01A0D"/>
    <w:rsid w:val="00E01E32"/>
    <w:rsid w:val="00E041C2"/>
    <w:rsid w:val="00E042CD"/>
    <w:rsid w:val="00E13A6F"/>
    <w:rsid w:val="00E14BB5"/>
    <w:rsid w:val="00E1751F"/>
    <w:rsid w:val="00E23F6A"/>
    <w:rsid w:val="00E267C4"/>
    <w:rsid w:val="00E33F0B"/>
    <w:rsid w:val="00E354F4"/>
    <w:rsid w:val="00E36090"/>
    <w:rsid w:val="00E36D06"/>
    <w:rsid w:val="00E44E2C"/>
    <w:rsid w:val="00E46348"/>
    <w:rsid w:val="00E47B3B"/>
    <w:rsid w:val="00E501F0"/>
    <w:rsid w:val="00E526D7"/>
    <w:rsid w:val="00E57563"/>
    <w:rsid w:val="00E5776F"/>
    <w:rsid w:val="00E60025"/>
    <w:rsid w:val="00E60267"/>
    <w:rsid w:val="00E60A10"/>
    <w:rsid w:val="00E63138"/>
    <w:rsid w:val="00E63CFD"/>
    <w:rsid w:val="00E71DC0"/>
    <w:rsid w:val="00E72782"/>
    <w:rsid w:val="00E7507A"/>
    <w:rsid w:val="00E800E7"/>
    <w:rsid w:val="00E82448"/>
    <w:rsid w:val="00E90910"/>
    <w:rsid w:val="00E97A9C"/>
    <w:rsid w:val="00EA4024"/>
    <w:rsid w:val="00EA4B1F"/>
    <w:rsid w:val="00EA6D26"/>
    <w:rsid w:val="00EB0304"/>
    <w:rsid w:val="00EB4120"/>
    <w:rsid w:val="00EB6582"/>
    <w:rsid w:val="00EB67B5"/>
    <w:rsid w:val="00EB6B76"/>
    <w:rsid w:val="00EC0CD3"/>
    <w:rsid w:val="00EC0F7A"/>
    <w:rsid w:val="00EC3665"/>
    <w:rsid w:val="00EC5B7C"/>
    <w:rsid w:val="00EC5BF7"/>
    <w:rsid w:val="00ED2D79"/>
    <w:rsid w:val="00ED64E4"/>
    <w:rsid w:val="00ED6957"/>
    <w:rsid w:val="00EE05C4"/>
    <w:rsid w:val="00EE3597"/>
    <w:rsid w:val="00EE7000"/>
    <w:rsid w:val="00EE7895"/>
    <w:rsid w:val="00EF18C1"/>
    <w:rsid w:val="00EF1B49"/>
    <w:rsid w:val="00EF5273"/>
    <w:rsid w:val="00EF6BC6"/>
    <w:rsid w:val="00F02A17"/>
    <w:rsid w:val="00F02C6B"/>
    <w:rsid w:val="00F03EEB"/>
    <w:rsid w:val="00F05829"/>
    <w:rsid w:val="00F05DD8"/>
    <w:rsid w:val="00F103F9"/>
    <w:rsid w:val="00F10A08"/>
    <w:rsid w:val="00F12359"/>
    <w:rsid w:val="00F1271D"/>
    <w:rsid w:val="00F1300D"/>
    <w:rsid w:val="00F132B0"/>
    <w:rsid w:val="00F2449B"/>
    <w:rsid w:val="00F24900"/>
    <w:rsid w:val="00F25270"/>
    <w:rsid w:val="00F25306"/>
    <w:rsid w:val="00F25E6E"/>
    <w:rsid w:val="00F30157"/>
    <w:rsid w:val="00F34524"/>
    <w:rsid w:val="00F42B37"/>
    <w:rsid w:val="00F43885"/>
    <w:rsid w:val="00F43993"/>
    <w:rsid w:val="00F44245"/>
    <w:rsid w:val="00F47C78"/>
    <w:rsid w:val="00F50FAC"/>
    <w:rsid w:val="00F51932"/>
    <w:rsid w:val="00F547F7"/>
    <w:rsid w:val="00F71114"/>
    <w:rsid w:val="00F71ADB"/>
    <w:rsid w:val="00F71B22"/>
    <w:rsid w:val="00F72461"/>
    <w:rsid w:val="00F74258"/>
    <w:rsid w:val="00F76A22"/>
    <w:rsid w:val="00F86D7B"/>
    <w:rsid w:val="00F9105E"/>
    <w:rsid w:val="00F93F06"/>
    <w:rsid w:val="00F9568D"/>
    <w:rsid w:val="00F95DA7"/>
    <w:rsid w:val="00F95DE1"/>
    <w:rsid w:val="00FA0034"/>
    <w:rsid w:val="00FA2A65"/>
    <w:rsid w:val="00FA664B"/>
    <w:rsid w:val="00FB25F3"/>
    <w:rsid w:val="00FB3AD6"/>
    <w:rsid w:val="00FB42A8"/>
    <w:rsid w:val="00FB639B"/>
    <w:rsid w:val="00FB691F"/>
    <w:rsid w:val="00FB76BF"/>
    <w:rsid w:val="00FC33B2"/>
    <w:rsid w:val="00FC3A89"/>
    <w:rsid w:val="00FC3AC8"/>
    <w:rsid w:val="00FC4154"/>
    <w:rsid w:val="00FD202C"/>
    <w:rsid w:val="00FD2526"/>
    <w:rsid w:val="00FD42A2"/>
    <w:rsid w:val="00FD50E2"/>
    <w:rsid w:val="00FD63AD"/>
    <w:rsid w:val="00FD70BE"/>
    <w:rsid w:val="00FE3A06"/>
    <w:rsid w:val="00FE3CE8"/>
    <w:rsid w:val="00FE6110"/>
    <w:rsid w:val="00FE6165"/>
    <w:rsid w:val="00FE62DA"/>
    <w:rsid w:val="00FF088C"/>
    <w:rsid w:val="00FF28EC"/>
    <w:rsid w:val="00FF2EA1"/>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C5781B"/>
  <w15:docId w15:val="{6BAEAF67-CB92-4127-B234-4C247667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qFormat="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qFormat="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uiPriority w:val="99"/>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9"/>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uiPriority w:val="99"/>
    <w:locked/>
    <w:rsid w:val="00C315D6"/>
    <w:rPr>
      <w:rFonts w:cs="Times New Roman"/>
      <w:b/>
      <w:kern w:val="44"/>
      <w:sz w:val="44"/>
    </w:rPr>
  </w:style>
  <w:style w:type="character" w:customStyle="1" w:styleId="20">
    <w:name w:val="标题 2 字符"/>
    <w:link w:val="2"/>
    <w:uiPriority w:val="99"/>
    <w:locked/>
    <w:rsid w:val="00C315D6"/>
    <w:rPr>
      <w:rFonts w:ascii="Arial" w:eastAsia="黑体" w:hAnsi="Arial" w:cs="Times New Roman"/>
      <w:b/>
      <w:bCs/>
      <w:kern w:val="2"/>
      <w:sz w:val="32"/>
      <w:szCs w:val="32"/>
    </w:rPr>
  </w:style>
  <w:style w:type="character" w:customStyle="1" w:styleId="30">
    <w:name w:val="标题 3 字符"/>
    <w:link w:val="3"/>
    <w:uiPriority w:val="99"/>
    <w:locked/>
    <w:rsid w:val="00C315D6"/>
    <w:rPr>
      <w:rFonts w:cs="Times New Roman"/>
      <w:b/>
      <w:bCs/>
      <w:kern w:val="2"/>
      <w:sz w:val="32"/>
      <w:szCs w:val="32"/>
    </w:rPr>
  </w:style>
  <w:style w:type="paragraph" w:styleId="a3">
    <w:name w:val="annotation text"/>
    <w:basedOn w:val="a"/>
    <w:link w:val="a4"/>
    <w:uiPriority w:val="99"/>
    <w:semiHidden/>
    <w:rsid w:val="00CA1AC9"/>
    <w:pPr>
      <w:jc w:val="left"/>
    </w:pPr>
  </w:style>
  <w:style w:type="character" w:customStyle="1" w:styleId="a4">
    <w:name w:val="批注文字 字符"/>
    <w:link w:val="a3"/>
    <w:uiPriority w:val="99"/>
    <w:semiHidden/>
    <w:locked/>
    <w:rsid w:val="00CA1AC9"/>
    <w:rPr>
      <w:rFonts w:cs="Times New Roman"/>
      <w:kern w:val="2"/>
      <w:sz w:val="24"/>
      <w:szCs w:val="24"/>
    </w:rPr>
  </w:style>
  <w:style w:type="paragraph" w:styleId="a5">
    <w:name w:val="annotation subject"/>
    <w:basedOn w:val="a3"/>
    <w:next w:val="a3"/>
    <w:link w:val="a6"/>
    <w:uiPriority w:val="99"/>
    <w:semiHidden/>
    <w:rsid w:val="00CA1AC9"/>
    <w:rPr>
      <w:b/>
      <w:bCs/>
    </w:rPr>
  </w:style>
  <w:style w:type="character" w:customStyle="1" w:styleId="a6">
    <w:name w:val="批注主题 字符"/>
    <w:link w:val="a5"/>
    <w:uiPriority w:val="99"/>
    <w:semiHidden/>
    <w:locked/>
    <w:rsid w:val="00CA1AC9"/>
    <w:rPr>
      <w:rFonts w:cs="Times New Roman"/>
      <w:b/>
      <w:bCs/>
      <w:kern w:val="2"/>
      <w:sz w:val="24"/>
      <w:szCs w:val="24"/>
    </w:rPr>
  </w:style>
  <w:style w:type="paragraph" w:styleId="a7">
    <w:name w:val="Closing"/>
    <w:basedOn w:val="a"/>
    <w:link w:val="a8"/>
    <w:uiPriority w:val="99"/>
    <w:rsid w:val="00CA1AC9"/>
    <w:pPr>
      <w:ind w:leftChars="2100" w:left="100"/>
    </w:pPr>
    <w:rPr>
      <w:rFonts w:ascii="宋体"/>
      <w:sz w:val="24"/>
    </w:rPr>
  </w:style>
  <w:style w:type="character" w:customStyle="1" w:styleId="a8">
    <w:name w:val="结束语 字符"/>
    <w:link w:val="a7"/>
    <w:uiPriority w:val="99"/>
    <w:semiHidden/>
    <w:locked/>
    <w:rsid w:val="0066535C"/>
    <w:rPr>
      <w:rFonts w:cs="Times New Roman"/>
      <w:sz w:val="24"/>
      <w:szCs w:val="24"/>
    </w:rPr>
  </w:style>
  <w:style w:type="paragraph" w:styleId="a9">
    <w:name w:val="Plain Text"/>
    <w:basedOn w:val="a"/>
    <w:link w:val="aa"/>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character" w:customStyle="1" w:styleId="aa">
    <w:name w:val="纯文本 字符"/>
    <w:link w:val="a9"/>
    <w:uiPriority w:val="99"/>
    <w:locked/>
    <w:rsid w:val="00CA1AC9"/>
    <w:rPr>
      <w:rFonts w:ascii="宋体" w:eastAsia="微软雅黑" w:hAnsi="Courier New" w:cs="Courier New"/>
      <w:sz w:val="21"/>
      <w:szCs w:val="21"/>
    </w:rPr>
  </w:style>
  <w:style w:type="paragraph" w:styleId="ab">
    <w:name w:val="Balloon Text"/>
    <w:basedOn w:val="a"/>
    <w:link w:val="ac"/>
    <w:uiPriority w:val="99"/>
    <w:rsid w:val="00CA1AC9"/>
    <w:rPr>
      <w:sz w:val="18"/>
      <w:szCs w:val="18"/>
    </w:rPr>
  </w:style>
  <w:style w:type="character" w:customStyle="1" w:styleId="ac">
    <w:name w:val="批注框文本 字符"/>
    <w:link w:val="ab"/>
    <w:uiPriority w:val="99"/>
    <w:locked/>
    <w:rsid w:val="00C315D6"/>
    <w:rPr>
      <w:rFonts w:cs="Times New Roman"/>
      <w:kern w:val="2"/>
      <w:sz w:val="18"/>
      <w:szCs w:val="18"/>
    </w:rPr>
  </w:style>
  <w:style w:type="paragraph" w:styleId="ad">
    <w:name w:val="footer"/>
    <w:basedOn w:val="a"/>
    <w:link w:val="ae"/>
    <w:uiPriority w:val="99"/>
    <w:rsid w:val="00CA1AC9"/>
    <w:pPr>
      <w:tabs>
        <w:tab w:val="center" w:pos="4153"/>
        <w:tab w:val="right" w:pos="8306"/>
      </w:tabs>
      <w:snapToGrid w:val="0"/>
      <w:jc w:val="left"/>
    </w:pPr>
    <w:rPr>
      <w:sz w:val="18"/>
      <w:szCs w:val="18"/>
    </w:rPr>
  </w:style>
  <w:style w:type="character" w:customStyle="1" w:styleId="ae">
    <w:name w:val="页脚 字符"/>
    <w:link w:val="ad"/>
    <w:uiPriority w:val="99"/>
    <w:locked/>
    <w:rsid w:val="00CA1AC9"/>
    <w:rPr>
      <w:rFonts w:cs="Times New Roman"/>
      <w:kern w:val="2"/>
      <w:sz w:val="18"/>
    </w:rPr>
  </w:style>
  <w:style w:type="paragraph" w:styleId="af">
    <w:name w:val="header"/>
    <w:basedOn w:val="a"/>
    <w:link w:val="af0"/>
    <w:uiPriority w:val="99"/>
    <w:rsid w:val="00CA1AC9"/>
    <w:pPr>
      <w:pBdr>
        <w:bottom w:val="single" w:sz="6" w:space="1" w:color="auto"/>
      </w:pBdr>
      <w:tabs>
        <w:tab w:val="center" w:pos="4153"/>
        <w:tab w:val="right" w:pos="8306"/>
      </w:tabs>
      <w:snapToGrid w:val="0"/>
      <w:jc w:val="center"/>
    </w:pPr>
    <w:rPr>
      <w:sz w:val="18"/>
      <w:szCs w:val="18"/>
    </w:rPr>
  </w:style>
  <w:style w:type="character" w:customStyle="1" w:styleId="af0">
    <w:name w:val="页眉 字符"/>
    <w:link w:val="af"/>
    <w:uiPriority w:val="99"/>
    <w:locked/>
    <w:rsid w:val="00CA1AC9"/>
    <w:rPr>
      <w:rFonts w:cs="Times New Roman"/>
      <w:kern w:val="2"/>
      <w:sz w:val="18"/>
    </w:rPr>
  </w:style>
  <w:style w:type="character" w:styleId="af1">
    <w:name w:val="Hyperlink"/>
    <w:uiPriority w:val="99"/>
    <w:rsid w:val="00CA1AC9"/>
    <w:rPr>
      <w:rFonts w:cs="Times New Roman"/>
      <w:color w:val="0000FF"/>
      <w:u w:val="single"/>
    </w:rPr>
  </w:style>
  <w:style w:type="character" w:styleId="af2">
    <w:name w:val="annotation reference"/>
    <w:uiPriority w:val="99"/>
    <w:semiHidden/>
    <w:rsid w:val="00CA1AC9"/>
    <w:rPr>
      <w:rFonts w:cs="Times New Roman"/>
      <w:sz w:val="21"/>
      <w:szCs w:val="21"/>
    </w:rPr>
  </w:style>
  <w:style w:type="table" w:styleId="af3">
    <w:name w:val="Table Grid"/>
    <w:basedOn w:val="a1"/>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uiPriority w:val="99"/>
    <w:rsid w:val="00CA1AC9"/>
    <w:pPr>
      <w:widowControl/>
      <w:jc w:val="left"/>
    </w:pPr>
    <w:rPr>
      <w:rFonts w:ascii="宋体" w:eastAsia="微软雅黑" w:hAnsi="Courier New"/>
      <w:kern w:val="0"/>
      <w:sz w:val="20"/>
      <w:szCs w:val="21"/>
    </w:rPr>
  </w:style>
  <w:style w:type="paragraph" w:customStyle="1" w:styleId="100">
    <w:name w:val="1_0"/>
    <w:basedOn w:val="a"/>
    <w:next w:val="10"/>
    <w:uiPriority w:val="99"/>
    <w:rsid w:val="00CA1AC9"/>
    <w:rPr>
      <w:rFonts w:ascii="宋体" w:hAnsi="Courier New"/>
      <w:szCs w:val="22"/>
    </w:rPr>
  </w:style>
  <w:style w:type="paragraph" w:customStyle="1" w:styleId="12">
    <w:name w:val="无间隔1"/>
    <w:uiPriority w:val="99"/>
    <w:rsid w:val="00CA1AC9"/>
    <w:pPr>
      <w:adjustRightInd w:val="0"/>
      <w:snapToGrid w:val="0"/>
    </w:pPr>
    <w:rPr>
      <w:rFonts w:ascii="Tahoma" w:eastAsia="微软雅黑" w:hAnsi="Tahoma"/>
      <w:sz w:val="22"/>
      <w:szCs w:val="22"/>
    </w:rPr>
  </w:style>
  <w:style w:type="character" w:customStyle="1" w:styleId="apple-style-span">
    <w:name w:val="apple-style-span"/>
    <w:uiPriority w:val="99"/>
    <w:rsid w:val="00CA1AC9"/>
    <w:rPr>
      <w:rFonts w:cs="Times New Roman"/>
    </w:rPr>
  </w:style>
  <w:style w:type="character" w:customStyle="1" w:styleId="style141">
    <w:name w:val="style141"/>
    <w:uiPriority w:val="99"/>
    <w:rsid w:val="00CA1AC9"/>
    <w:rPr>
      <w:rFonts w:ascii="宋体" w:eastAsia="宋体" w:hAnsi="宋体"/>
      <w:sz w:val="18"/>
    </w:rPr>
  </w:style>
  <w:style w:type="paragraph" w:styleId="af4">
    <w:name w:val="List Paragraph"/>
    <w:basedOn w:val="a"/>
    <w:uiPriority w:val="34"/>
    <w:qFormat/>
    <w:rsid w:val="00444368"/>
    <w:pPr>
      <w:ind w:firstLineChars="200" w:firstLine="420"/>
    </w:pPr>
  </w:style>
  <w:style w:type="paragraph" w:styleId="af5">
    <w:name w:val="Body Text Indent"/>
    <w:basedOn w:val="a"/>
    <w:link w:val="af6"/>
    <w:uiPriority w:val="99"/>
    <w:rsid w:val="00516B2C"/>
    <w:pPr>
      <w:spacing w:after="120"/>
      <w:ind w:leftChars="200" w:left="420"/>
    </w:pPr>
    <w:rPr>
      <w:rFonts w:ascii="Calibri" w:hAnsi="Calibri"/>
      <w:szCs w:val="22"/>
    </w:rPr>
  </w:style>
  <w:style w:type="character" w:customStyle="1" w:styleId="af6">
    <w:name w:val="正文文本缩进 字符"/>
    <w:link w:val="af5"/>
    <w:uiPriority w:val="99"/>
    <w:locked/>
    <w:rsid w:val="00516B2C"/>
    <w:rPr>
      <w:rFonts w:ascii="Calibri" w:hAnsi="Calibri" w:cs="Times New Roman"/>
      <w:kern w:val="2"/>
      <w:sz w:val="22"/>
      <w:szCs w:val="22"/>
    </w:rPr>
  </w:style>
  <w:style w:type="paragraph" w:customStyle="1" w:styleId="p18">
    <w:name w:val="p18"/>
    <w:basedOn w:val="a"/>
    <w:uiPriority w:val="99"/>
    <w:rsid w:val="003815F6"/>
    <w:pPr>
      <w:widowControl/>
      <w:adjustRightInd w:val="0"/>
      <w:spacing w:line="312" w:lineRule="atLeast"/>
    </w:pPr>
    <w:rPr>
      <w:rFonts w:ascii="宋体" w:hAnsi="宋体" w:cs="宋体"/>
      <w:kern w:val="0"/>
      <w:sz w:val="24"/>
    </w:rPr>
  </w:style>
  <w:style w:type="paragraph" w:styleId="af7">
    <w:name w:val="Body Text"/>
    <w:basedOn w:val="a"/>
    <w:link w:val="af8"/>
    <w:uiPriority w:val="99"/>
    <w:semiHidden/>
    <w:rsid w:val="00302720"/>
    <w:pPr>
      <w:spacing w:after="120"/>
    </w:pPr>
  </w:style>
  <w:style w:type="character" w:customStyle="1" w:styleId="af8">
    <w:name w:val="正文文本 字符"/>
    <w:link w:val="af7"/>
    <w:uiPriority w:val="99"/>
    <w:semiHidden/>
    <w:locked/>
    <w:rsid w:val="00302720"/>
    <w:rPr>
      <w:rFonts w:cs="Times New Roman"/>
      <w:kern w:val="2"/>
      <w:sz w:val="24"/>
      <w:szCs w:val="24"/>
    </w:rPr>
  </w:style>
  <w:style w:type="character" w:customStyle="1" w:styleId="13">
    <w:name w:val="标题 1 字符"/>
    <w:uiPriority w:val="99"/>
    <w:rsid w:val="00C315D6"/>
    <w:rPr>
      <w:rFonts w:cs="Times New Roman"/>
      <w:b/>
      <w:bCs/>
      <w:kern w:val="44"/>
      <w:sz w:val="44"/>
      <w:szCs w:val="44"/>
    </w:rPr>
  </w:style>
  <w:style w:type="paragraph" w:styleId="af9">
    <w:name w:val="Normal (Web)"/>
    <w:basedOn w:val="a"/>
    <w:uiPriority w:val="99"/>
    <w:rsid w:val="00C315D6"/>
    <w:pPr>
      <w:widowControl/>
      <w:spacing w:before="100" w:beforeAutospacing="1" w:after="100" w:afterAutospacing="1"/>
      <w:jc w:val="left"/>
    </w:pPr>
    <w:rPr>
      <w:rFonts w:ascii="宋体" w:hAnsi="宋体" w:cs="宋体"/>
      <w:kern w:val="0"/>
      <w:sz w:val="24"/>
    </w:rPr>
  </w:style>
  <w:style w:type="character" w:styleId="afa">
    <w:name w:val="Strong"/>
    <w:uiPriority w:val="99"/>
    <w:qFormat/>
    <w:rsid w:val="00C315D6"/>
    <w:rPr>
      <w:rFonts w:cs="Times New Roman"/>
      <w:b/>
    </w:rPr>
  </w:style>
  <w:style w:type="paragraph" w:styleId="HTML">
    <w:name w:val="HTML Preformatted"/>
    <w:basedOn w:val="a"/>
    <w:link w:val="HTML0"/>
    <w:uiPriority w:val="99"/>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uiPriority w:val="99"/>
    <w:locked/>
    <w:rsid w:val="00C315D6"/>
    <w:rPr>
      <w:rFonts w:ascii="宋体" w:eastAsia="宋体" w:cs="宋体"/>
      <w:sz w:val="24"/>
      <w:szCs w:val="24"/>
    </w:rPr>
  </w:style>
  <w:style w:type="character" w:customStyle="1" w:styleId="Char">
    <w:name w:val="页眉 Char"/>
    <w:uiPriority w:val="99"/>
    <w:rsid w:val="00C315D6"/>
    <w:rPr>
      <w:kern w:val="2"/>
      <w:sz w:val="18"/>
    </w:rPr>
  </w:style>
  <w:style w:type="character" w:customStyle="1" w:styleId="Char0">
    <w:name w:val="页脚 Char"/>
    <w:uiPriority w:val="99"/>
    <w:rsid w:val="00C315D6"/>
    <w:rPr>
      <w:kern w:val="2"/>
      <w:sz w:val="18"/>
    </w:rPr>
  </w:style>
  <w:style w:type="character" w:styleId="afb">
    <w:name w:val="Emphasis"/>
    <w:uiPriority w:val="99"/>
    <w:qFormat/>
    <w:rsid w:val="00C315D6"/>
    <w:rPr>
      <w:rFonts w:cs="Times New Roman"/>
      <w:i/>
    </w:rPr>
  </w:style>
  <w:style w:type="paragraph" w:styleId="afc">
    <w:name w:val="endnote text"/>
    <w:basedOn w:val="a"/>
    <w:link w:val="afd"/>
    <w:uiPriority w:val="99"/>
    <w:semiHidden/>
    <w:rsid w:val="00C315D6"/>
    <w:pPr>
      <w:snapToGrid w:val="0"/>
      <w:jc w:val="left"/>
    </w:pPr>
  </w:style>
  <w:style w:type="character" w:customStyle="1" w:styleId="afd">
    <w:name w:val="尾注文本 字符"/>
    <w:link w:val="afc"/>
    <w:uiPriority w:val="99"/>
    <w:semiHidden/>
    <w:locked/>
    <w:rsid w:val="00C315D6"/>
    <w:rPr>
      <w:rFonts w:cs="Times New Roman"/>
      <w:kern w:val="2"/>
      <w:sz w:val="24"/>
      <w:szCs w:val="24"/>
    </w:rPr>
  </w:style>
  <w:style w:type="character" w:styleId="afe">
    <w:name w:val="endnote reference"/>
    <w:uiPriority w:val="99"/>
    <w:semiHidden/>
    <w:rsid w:val="00C315D6"/>
    <w:rPr>
      <w:rFonts w:cs="Times New Roman"/>
      <w:vertAlign w:val="superscript"/>
    </w:rPr>
  </w:style>
  <w:style w:type="paragraph" w:styleId="aff">
    <w:name w:val="Subtitle"/>
    <w:basedOn w:val="a"/>
    <w:next w:val="a"/>
    <w:link w:val="aff0"/>
    <w:uiPriority w:val="11"/>
    <w:qFormat/>
    <w:locked/>
    <w:rsid w:val="00271E0F"/>
    <w:pPr>
      <w:spacing w:before="240" w:after="60" w:line="312" w:lineRule="auto"/>
      <w:outlineLvl w:val="1"/>
    </w:pPr>
    <w:rPr>
      <w:rFonts w:ascii="等线" w:hAnsi="等线"/>
      <w:b/>
      <w:bCs/>
      <w:kern w:val="28"/>
      <w:sz w:val="30"/>
      <w:szCs w:val="32"/>
    </w:rPr>
  </w:style>
  <w:style w:type="character" w:customStyle="1" w:styleId="aff0">
    <w:name w:val="副标题 字符"/>
    <w:link w:val="aff"/>
    <w:uiPriority w:val="11"/>
    <w:rsid w:val="00271E0F"/>
    <w:rPr>
      <w:rFonts w:ascii="等线" w:hAnsi="等线"/>
      <w:b/>
      <w:bCs/>
      <w:kern w:val="28"/>
      <w:sz w:val="30"/>
      <w:szCs w:val="32"/>
    </w:rPr>
  </w:style>
  <w:style w:type="paragraph" w:styleId="aff1">
    <w:name w:val="Title"/>
    <w:basedOn w:val="a"/>
    <w:next w:val="a"/>
    <w:link w:val="aff2"/>
    <w:uiPriority w:val="10"/>
    <w:qFormat/>
    <w:locked/>
    <w:rsid w:val="00CA5E04"/>
    <w:pPr>
      <w:spacing w:before="240" w:after="60"/>
      <w:outlineLvl w:val="0"/>
    </w:pPr>
    <w:rPr>
      <w:rFonts w:ascii="等线 Light" w:hAnsi="等线 Light"/>
      <w:b/>
      <w:bCs/>
      <w:sz w:val="32"/>
      <w:szCs w:val="32"/>
    </w:rPr>
  </w:style>
  <w:style w:type="character" w:customStyle="1" w:styleId="aff2">
    <w:name w:val="标题 字符"/>
    <w:link w:val="aff1"/>
    <w:uiPriority w:val="10"/>
    <w:rsid w:val="00CA5E04"/>
    <w:rPr>
      <w:rFonts w:ascii="等线 Light" w:hAnsi="等线 Light"/>
      <w:b/>
      <w:bCs/>
      <w:kern w:val="2"/>
      <w:sz w:val="32"/>
      <w:szCs w:val="32"/>
    </w:rPr>
  </w:style>
  <w:style w:type="paragraph" w:styleId="aff3">
    <w:name w:val="Normal Indent"/>
    <w:basedOn w:val="a"/>
    <w:qFormat/>
    <w:locked/>
    <w:rsid w:val="00C42768"/>
    <w:pPr>
      <w:ind w:firstLineChars="200" w:firstLine="200"/>
    </w:pPr>
    <w:rPr>
      <w:rFonts w:ascii="Calibri" w:hAnsi="Calibri"/>
    </w:rPr>
  </w:style>
  <w:style w:type="character" w:customStyle="1" w:styleId="Char2">
    <w:name w:val="纯文本 Char2"/>
    <w:qFormat/>
    <w:rsid w:val="009169D4"/>
    <w:rPr>
      <w:rFonts w:ascii="Courier New" w:hAnsi="Courier New"/>
      <w:kern w:val="2"/>
      <w:sz w:val="21"/>
    </w:rPr>
  </w:style>
  <w:style w:type="paragraph" w:customStyle="1" w:styleId="14">
    <w:name w:val="列表段落1"/>
    <w:basedOn w:val="a"/>
    <w:uiPriority w:val="34"/>
    <w:qFormat/>
    <w:rsid w:val="005E645F"/>
    <w:pPr>
      <w:ind w:leftChars="200" w:left="480"/>
    </w:pPr>
  </w:style>
  <w:style w:type="paragraph" w:styleId="31">
    <w:name w:val="Body Text Indent 3"/>
    <w:basedOn w:val="a"/>
    <w:link w:val="32"/>
    <w:qFormat/>
    <w:locked/>
    <w:rsid w:val="00705EE6"/>
    <w:pPr>
      <w:spacing w:after="120"/>
      <w:ind w:leftChars="200" w:left="420"/>
    </w:pPr>
    <w:rPr>
      <w:sz w:val="16"/>
      <w:szCs w:val="16"/>
    </w:rPr>
  </w:style>
  <w:style w:type="character" w:customStyle="1" w:styleId="32">
    <w:name w:val="正文文本缩进 3 字符"/>
    <w:link w:val="31"/>
    <w:qFormat/>
    <w:rsid w:val="00705EE6"/>
    <w:rPr>
      <w:kern w:val="2"/>
      <w:sz w:val="16"/>
      <w:szCs w:val="16"/>
    </w:rPr>
  </w:style>
  <w:style w:type="paragraph" w:customStyle="1" w:styleId="21">
    <w:name w:val="列表段落2"/>
    <w:basedOn w:val="a"/>
    <w:uiPriority w:val="34"/>
    <w:qFormat/>
    <w:rsid w:val="00705EE6"/>
    <w:pPr>
      <w:ind w:leftChars="200" w:left="480"/>
    </w:pPr>
  </w:style>
  <w:style w:type="paragraph" w:customStyle="1" w:styleId="aff4">
    <w:basedOn w:val="a"/>
    <w:next w:val="af4"/>
    <w:qFormat/>
    <w:rsid w:val="00705EE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25630">
      <w:bodyDiv w:val="1"/>
      <w:marLeft w:val="0"/>
      <w:marRight w:val="0"/>
      <w:marTop w:val="0"/>
      <w:marBottom w:val="0"/>
      <w:divBdr>
        <w:top w:val="none" w:sz="0" w:space="0" w:color="auto"/>
        <w:left w:val="none" w:sz="0" w:space="0" w:color="auto"/>
        <w:bottom w:val="none" w:sz="0" w:space="0" w:color="auto"/>
        <w:right w:val="none" w:sz="0" w:space="0" w:color="auto"/>
      </w:divBdr>
    </w:div>
    <w:div w:id="165050431">
      <w:bodyDiv w:val="1"/>
      <w:marLeft w:val="0"/>
      <w:marRight w:val="0"/>
      <w:marTop w:val="0"/>
      <w:marBottom w:val="0"/>
      <w:divBdr>
        <w:top w:val="none" w:sz="0" w:space="0" w:color="auto"/>
        <w:left w:val="none" w:sz="0" w:space="0" w:color="auto"/>
        <w:bottom w:val="none" w:sz="0" w:space="0" w:color="auto"/>
        <w:right w:val="none" w:sz="0" w:space="0" w:color="auto"/>
      </w:divBdr>
    </w:div>
    <w:div w:id="395205467">
      <w:bodyDiv w:val="1"/>
      <w:marLeft w:val="0"/>
      <w:marRight w:val="0"/>
      <w:marTop w:val="0"/>
      <w:marBottom w:val="0"/>
      <w:divBdr>
        <w:top w:val="none" w:sz="0" w:space="0" w:color="auto"/>
        <w:left w:val="none" w:sz="0" w:space="0" w:color="auto"/>
        <w:bottom w:val="none" w:sz="0" w:space="0" w:color="auto"/>
        <w:right w:val="none" w:sz="0" w:space="0" w:color="auto"/>
      </w:divBdr>
    </w:div>
    <w:div w:id="483862461">
      <w:bodyDiv w:val="1"/>
      <w:marLeft w:val="0"/>
      <w:marRight w:val="0"/>
      <w:marTop w:val="0"/>
      <w:marBottom w:val="0"/>
      <w:divBdr>
        <w:top w:val="none" w:sz="0" w:space="0" w:color="auto"/>
        <w:left w:val="none" w:sz="0" w:space="0" w:color="auto"/>
        <w:bottom w:val="none" w:sz="0" w:space="0" w:color="auto"/>
        <w:right w:val="none" w:sz="0" w:space="0" w:color="auto"/>
      </w:divBdr>
    </w:div>
    <w:div w:id="818886952">
      <w:bodyDiv w:val="1"/>
      <w:marLeft w:val="0"/>
      <w:marRight w:val="0"/>
      <w:marTop w:val="0"/>
      <w:marBottom w:val="0"/>
      <w:divBdr>
        <w:top w:val="none" w:sz="0" w:space="0" w:color="auto"/>
        <w:left w:val="none" w:sz="0" w:space="0" w:color="auto"/>
        <w:bottom w:val="none" w:sz="0" w:space="0" w:color="auto"/>
        <w:right w:val="none" w:sz="0" w:space="0" w:color="auto"/>
      </w:divBdr>
    </w:div>
    <w:div w:id="1284917484">
      <w:bodyDiv w:val="1"/>
      <w:marLeft w:val="0"/>
      <w:marRight w:val="0"/>
      <w:marTop w:val="0"/>
      <w:marBottom w:val="0"/>
      <w:divBdr>
        <w:top w:val="none" w:sz="0" w:space="0" w:color="auto"/>
        <w:left w:val="none" w:sz="0" w:space="0" w:color="auto"/>
        <w:bottom w:val="none" w:sz="0" w:space="0" w:color="auto"/>
        <w:right w:val="none" w:sz="0" w:space="0" w:color="auto"/>
      </w:divBdr>
    </w:div>
    <w:div w:id="1707951134">
      <w:marLeft w:val="0"/>
      <w:marRight w:val="0"/>
      <w:marTop w:val="0"/>
      <w:marBottom w:val="0"/>
      <w:divBdr>
        <w:top w:val="none" w:sz="0" w:space="0" w:color="auto"/>
        <w:left w:val="none" w:sz="0" w:space="0" w:color="auto"/>
        <w:bottom w:val="none" w:sz="0" w:space="0" w:color="auto"/>
        <w:right w:val="none" w:sz="0" w:space="0" w:color="auto"/>
      </w:divBdr>
    </w:div>
    <w:div w:id="1707951135">
      <w:marLeft w:val="0"/>
      <w:marRight w:val="0"/>
      <w:marTop w:val="0"/>
      <w:marBottom w:val="0"/>
      <w:divBdr>
        <w:top w:val="none" w:sz="0" w:space="0" w:color="auto"/>
        <w:left w:val="none" w:sz="0" w:space="0" w:color="auto"/>
        <w:bottom w:val="none" w:sz="0" w:space="0" w:color="auto"/>
        <w:right w:val="none" w:sz="0" w:space="0" w:color="auto"/>
      </w:divBdr>
    </w:div>
    <w:div w:id="1707951136">
      <w:marLeft w:val="0"/>
      <w:marRight w:val="0"/>
      <w:marTop w:val="0"/>
      <w:marBottom w:val="0"/>
      <w:divBdr>
        <w:top w:val="none" w:sz="0" w:space="0" w:color="auto"/>
        <w:left w:val="none" w:sz="0" w:space="0" w:color="auto"/>
        <w:bottom w:val="none" w:sz="0" w:space="0" w:color="auto"/>
        <w:right w:val="none" w:sz="0" w:space="0" w:color="auto"/>
      </w:divBdr>
    </w:div>
    <w:div w:id="1707951137">
      <w:marLeft w:val="0"/>
      <w:marRight w:val="0"/>
      <w:marTop w:val="0"/>
      <w:marBottom w:val="0"/>
      <w:divBdr>
        <w:top w:val="none" w:sz="0" w:space="0" w:color="auto"/>
        <w:left w:val="none" w:sz="0" w:space="0" w:color="auto"/>
        <w:bottom w:val="none" w:sz="0" w:space="0" w:color="auto"/>
        <w:right w:val="none" w:sz="0" w:space="0" w:color="auto"/>
      </w:divBdr>
    </w:div>
    <w:div w:id="1707951138">
      <w:marLeft w:val="0"/>
      <w:marRight w:val="0"/>
      <w:marTop w:val="0"/>
      <w:marBottom w:val="0"/>
      <w:divBdr>
        <w:top w:val="none" w:sz="0" w:space="0" w:color="auto"/>
        <w:left w:val="none" w:sz="0" w:space="0" w:color="auto"/>
        <w:bottom w:val="none" w:sz="0" w:space="0" w:color="auto"/>
        <w:right w:val="none" w:sz="0" w:space="0" w:color="auto"/>
      </w:divBdr>
    </w:div>
    <w:div w:id="1707951139">
      <w:marLeft w:val="0"/>
      <w:marRight w:val="0"/>
      <w:marTop w:val="0"/>
      <w:marBottom w:val="0"/>
      <w:divBdr>
        <w:top w:val="none" w:sz="0" w:space="0" w:color="auto"/>
        <w:left w:val="none" w:sz="0" w:space="0" w:color="auto"/>
        <w:bottom w:val="none" w:sz="0" w:space="0" w:color="auto"/>
        <w:right w:val="none" w:sz="0" w:space="0" w:color="auto"/>
      </w:divBdr>
    </w:div>
    <w:div w:id="1707951140">
      <w:marLeft w:val="0"/>
      <w:marRight w:val="0"/>
      <w:marTop w:val="0"/>
      <w:marBottom w:val="0"/>
      <w:divBdr>
        <w:top w:val="none" w:sz="0" w:space="0" w:color="auto"/>
        <w:left w:val="none" w:sz="0" w:space="0" w:color="auto"/>
        <w:bottom w:val="none" w:sz="0" w:space="0" w:color="auto"/>
        <w:right w:val="none" w:sz="0" w:space="0" w:color="auto"/>
      </w:divBdr>
    </w:div>
    <w:div w:id="1825858288">
      <w:bodyDiv w:val="1"/>
      <w:marLeft w:val="0"/>
      <w:marRight w:val="0"/>
      <w:marTop w:val="0"/>
      <w:marBottom w:val="0"/>
      <w:divBdr>
        <w:top w:val="none" w:sz="0" w:space="0" w:color="auto"/>
        <w:left w:val="none" w:sz="0" w:space="0" w:color="auto"/>
        <w:bottom w:val="none" w:sz="0" w:space="0" w:color="auto"/>
        <w:right w:val="none" w:sz="0" w:space="0" w:color="auto"/>
      </w:divBdr>
    </w:div>
    <w:div w:id="189446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993</TotalTime>
  <Pages>21</Pages>
  <Words>1840</Words>
  <Characters>10488</Characters>
  <Application>Microsoft Office Word</Application>
  <DocSecurity>0</DocSecurity>
  <Lines>87</Lines>
  <Paragraphs>24</Paragraphs>
  <ScaleCrop>false</ScaleCrop>
  <Company>aaa</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subject/>
  <dc:creator>abc</dc:creator>
  <cp:keywords/>
  <dc:description/>
  <cp:lastModifiedBy>廖焰伦</cp:lastModifiedBy>
  <cp:revision>137</cp:revision>
  <cp:lastPrinted>2011-11-29T08:47:00Z</cp:lastPrinted>
  <dcterms:created xsi:type="dcterms:W3CDTF">2023-06-27T08:53:00Z</dcterms:created>
  <dcterms:modified xsi:type="dcterms:W3CDTF">2026-03-20T03:17:00Z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